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A21204" w14:textId="4397E1F7" w:rsidR="004750A7" w:rsidRPr="00CF0070" w:rsidRDefault="00CF0070" w:rsidP="00CF0070">
      <w:pPr>
        <w:jc w:val="center"/>
        <w:rPr>
          <w:b/>
          <w:color w:val="002060"/>
          <w:sz w:val="48"/>
          <w:szCs w:val="48"/>
        </w:rPr>
      </w:pPr>
      <w:r w:rsidRPr="00CF0070">
        <w:rPr>
          <w:b/>
          <w:color w:val="002060"/>
          <w:sz w:val="48"/>
          <w:szCs w:val="48"/>
        </w:rPr>
        <w:t>Homefield C of E Primary School</w:t>
      </w:r>
    </w:p>
    <w:p w14:paraId="1E99E338" w14:textId="2DA55BEF" w:rsidR="004A1719" w:rsidRDefault="004A1719" w:rsidP="00D317BA">
      <w:pPr>
        <w:pStyle w:val="3Policytitle"/>
      </w:pPr>
    </w:p>
    <w:p w14:paraId="7477CB78" w14:textId="29EE9764" w:rsidR="00CF0070" w:rsidRDefault="00CF0070" w:rsidP="00D317BA">
      <w:pPr>
        <w:pStyle w:val="3Policytitle"/>
      </w:pPr>
      <w:r>
        <w:rPr>
          <w:noProof/>
          <w:lang w:val="en-GB" w:eastAsia="en-GB"/>
        </w:rPr>
        <w:drawing>
          <wp:anchor distT="0" distB="0" distL="114300" distR="114300" simplePos="0" relativeHeight="251658752" behindDoc="1" locked="0" layoutInCell="1" allowOverlap="1" wp14:anchorId="1A4A046C" wp14:editId="056DB9F0">
            <wp:simplePos x="0" y="0"/>
            <wp:positionH relativeFrom="column">
              <wp:posOffset>1854616</wp:posOffset>
            </wp:positionH>
            <wp:positionV relativeFrom="paragraph">
              <wp:posOffset>152751</wp:posOffset>
            </wp:positionV>
            <wp:extent cx="2579414" cy="2493909"/>
            <wp:effectExtent l="0" t="0" r="0" b="1905"/>
            <wp:wrapTight wrapText="bothSides">
              <wp:wrapPolygon edited="0">
                <wp:start x="0" y="0"/>
                <wp:lineTo x="0" y="21451"/>
                <wp:lineTo x="21377" y="21451"/>
                <wp:lineTo x="213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ersion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9414" cy="2493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F2A55B" w14:textId="42EB4143" w:rsidR="00CF0070" w:rsidRDefault="00CF0070" w:rsidP="00D317BA">
      <w:pPr>
        <w:pStyle w:val="3Policytitle"/>
      </w:pPr>
    </w:p>
    <w:p w14:paraId="1C255C0E" w14:textId="6BE421B9" w:rsidR="00CF0070" w:rsidRDefault="00CF0070" w:rsidP="00D317BA">
      <w:pPr>
        <w:pStyle w:val="3Policytitle"/>
      </w:pPr>
    </w:p>
    <w:p w14:paraId="68FCE634" w14:textId="77777777" w:rsidR="00CF0070" w:rsidRDefault="00CF0070" w:rsidP="00D317BA">
      <w:pPr>
        <w:pStyle w:val="3Policytitle"/>
      </w:pPr>
    </w:p>
    <w:p w14:paraId="508A1F28" w14:textId="77777777" w:rsidR="00CF0070" w:rsidRDefault="00CF0070" w:rsidP="00D317BA">
      <w:pPr>
        <w:pStyle w:val="3Policytitle"/>
      </w:pPr>
    </w:p>
    <w:p w14:paraId="28CC77AC" w14:textId="77777777" w:rsidR="00CF0070" w:rsidRDefault="00CF0070" w:rsidP="00D317BA">
      <w:pPr>
        <w:pStyle w:val="3Policytitle"/>
      </w:pPr>
    </w:p>
    <w:p w14:paraId="10AEA4EE" w14:textId="770C2AA2" w:rsidR="00D317BA" w:rsidRPr="00CF0070" w:rsidRDefault="00D317BA" w:rsidP="00CF0070">
      <w:pPr>
        <w:pStyle w:val="3Policytitle"/>
        <w:jc w:val="center"/>
        <w:rPr>
          <w:color w:val="002060"/>
          <w:sz w:val="48"/>
          <w:szCs w:val="48"/>
        </w:rPr>
      </w:pPr>
      <w:r w:rsidRPr="00CF0070">
        <w:rPr>
          <w:color w:val="002060"/>
          <w:sz w:val="48"/>
          <w:szCs w:val="48"/>
        </w:rPr>
        <w:t>Accessibility plan</w:t>
      </w:r>
    </w:p>
    <w:p w14:paraId="6AB52F05" w14:textId="77777777" w:rsidR="0062626B" w:rsidRDefault="0062626B" w:rsidP="00DC4C0F">
      <w:pPr>
        <w:pStyle w:val="1bodycopy10pt"/>
      </w:pPr>
    </w:p>
    <w:p w14:paraId="43D9CEAC" w14:textId="77777777" w:rsidR="00DC4C0F" w:rsidRDefault="00DC4C0F" w:rsidP="00DC4C0F">
      <w:pPr>
        <w:pStyle w:val="1bodycopy10pt"/>
      </w:pPr>
    </w:p>
    <w:p w14:paraId="15DA7FFE" w14:textId="77777777" w:rsidR="00DC4C0F" w:rsidRDefault="00DC4C0F" w:rsidP="00DC4C0F">
      <w:pPr>
        <w:pStyle w:val="1bodycopy10pt"/>
      </w:pPr>
    </w:p>
    <w:p w14:paraId="7A6CEF23" w14:textId="77777777" w:rsidR="00DC4C0F" w:rsidRDefault="00DC4C0F" w:rsidP="00DC4C0F">
      <w:pPr>
        <w:pStyle w:val="1bodycopy10pt"/>
      </w:pPr>
    </w:p>
    <w:p w14:paraId="401F16F0" w14:textId="77777777" w:rsidR="00DC4C0F" w:rsidRDefault="00DC4C0F" w:rsidP="00DC4C0F">
      <w:pPr>
        <w:pStyle w:val="1bodycopy10pt"/>
      </w:pPr>
    </w:p>
    <w:p w14:paraId="03BFCD88" w14:textId="77777777" w:rsidR="00DC4C0F" w:rsidRDefault="00DC4C0F" w:rsidP="00DC4C0F">
      <w:pPr>
        <w:pStyle w:val="1bodycopy10pt"/>
      </w:pPr>
    </w:p>
    <w:p w14:paraId="703C93CC" w14:textId="77777777" w:rsidR="00DC4C0F" w:rsidRDefault="00DC4C0F" w:rsidP="00DC4C0F">
      <w:pPr>
        <w:pStyle w:val="1bodycopy10pt"/>
      </w:pPr>
    </w:p>
    <w:p w14:paraId="5EFEFE8E" w14:textId="77777777" w:rsidR="00DC4C0F" w:rsidRDefault="00DC4C0F" w:rsidP="00DC4C0F">
      <w:pPr>
        <w:pStyle w:val="1bodycopy10pt"/>
      </w:pPr>
    </w:p>
    <w:p w14:paraId="77787AC1" w14:textId="77777777" w:rsidR="00DC4C0F" w:rsidRDefault="00DC4C0F" w:rsidP="00DC4C0F">
      <w:pPr>
        <w:pStyle w:val="1bodycopy10pt"/>
      </w:pPr>
    </w:p>
    <w:p w14:paraId="640A30E7" w14:textId="77777777" w:rsidR="0062626B" w:rsidRPr="00ED4599" w:rsidRDefault="0062626B" w:rsidP="0062626B">
      <w:pPr>
        <w:rPr>
          <w:b/>
        </w:rPr>
      </w:pPr>
    </w:p>
    <w:tbl>
      <w:tblPr>
        <w:tblW w:w="9720" w:type="dxa"/>
        <w:tblInd w:w="108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62626B" w:rsidRPr="00DA50A5" w14:paraId="53F2EE84" w14:textId="77777777" w:rsidTr="00CC563E">
        <w:tc>
          <w:tcPr>
            <w:tcW w:w="258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7602F23E" w14:textId="77777777" w:rsidR="0062626B" w:rsidRPr="0062626B" w:rsidRDefault="0062626B" w:rsidP="0062626B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Approved by:</w:t>
            </w:r>
          </w:p>
        </w:tc>
        <w:tc>
          <w:tcPr>
            <w:tcW w:w="3268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6A143D0A" w14:textId="7490FE3F" w:rsidR="0062626B" w:rsidRPr="00CF0070" w:rsidRDefault="00CF0070" w:rsidP="0062626B">
            <w:pPr>
              <w:pStyle w:val="1bodycopy11pt"/>
            </w:pPr>
            <w:r w:rsidRPr="00CF0070">
              <w:t>Governing Body</w:t>
            </w:r>
          </w:p>
        </w:tc>
        <w:tc>
          <w:tcPr>
            <w:tcW w:w="386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2576A70A" w14:textId="5570BACC" w:rsidR="0062626B" w:rsidRPr="00DA50A5" w:rsidRDefault="0062626B" w:rsidP="0062626B">
            <w:pPr>
              <w:pStyle w:val="1bodycopy11pt"/>
            </w:pPr>
            <w:r w:rsidRPr="00DA50A5">
              <w:rPr>
                <w:b/>
              </w:rPr>
              <w:t>Date:</w:t>
            </w:r>
            <w:r w:rsidRPr="00DA50A5">
              <w:t xml:space="preserve">  </w:t>
            </w:r>
            <w:r w:rsidR="00CF0070">
              <w:t>May 2025</w:t>
            </w:r>
          </w:p>
        </w:tc>
      </w:tr>
      <w:tr w:rsidR="0062626B" w:rsidRPr="00DA50A5" w14:paraId="6ACE0E8D" w14:textId="77777777" w:rsidTr="00CC563E">
        <w:tc>
          <w:tcPr>
            <w:tcW w:w="258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29B52D86" w14:textId="77777777" w:rsidR="0062626B" w:rsidRPr="0062626B" w:rsidRDefault="0062626B" w:rsidP="0062626B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Last reviewed on: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26A032EA" w14:textId="2F6020D2" w:rsidR="0062626B" w:rsidRPr="00CF0070" w:rsidRDefault="00CF0070" w:rsidP="0062626B">
            <w:pPr>
              <w:pStyle w:val="1bodycopy11pt"/>
            </w:pPr>
            <w:r w:rsidRPr="00CF0070">
              <w:t>January 2022</w:t>
            </w:r>
          </w:p>
        </w:tc>
      </w:tr>
      <w:tr w:rsidR="0062626B" w:rsidRPr="00DA50A5" w14:paraId="32539AA0" w14:textId="77777777" w:rsidTr="00CC563E">
        <w:tc>
          <w:tcPr>
            <w:tcW w:w="2586" w:type="dxa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7E11255D" w14:textId="77777777" w:rsidR="0062626B" w:rsidRPr="0062626B" w:rsidRDefault="0062626B" w:rsidP="0062626B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Next review due by: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72D36196" w14:textId="0DCEE36E" w:rsidR="0062626B" w:rsidRPr="00CF0070" w:rsidRDefault="00CF0070" w:rsidP="0062626B">
            <w:pPr>
              <w:pStyle w:val="1bodycopy11pt"/>
            </w:pPr>
            <w:r w:rsidRPr="00CF0070">
              <w:t>May 2028</w:t>
            </w:r>
          </w:p>
        </w:tc>
      </w:tr>
    </w:tbl>
    <w:p w14:paraId="4C5FAB97" w14:textId="77777777" w:rsidR="0002254B" w:rsidRDefault="0002254B" w:rsidP="00DC4C0F">
      <w:pPr>
        <w:pStyle w:val="1bodycopy10pt"/>
      </w:pPr>
    </w:p>
    <w:p w14:paraId="0D4693EE" w14:textId="77777777" w:rsidR="00D317BA" w:rsidRDefault="00D317BA" w:rsidP="004A1719">
      <w:pPr>
        <w:pStyle w:val="Heading1"/>
      </w:pPr>
    </w:p>
    <w:p w14:paraId="5C5BCA0D" w14:textId="626CE8DD" w:rsidR="00D317BA" w:rsidRPr="0072620F" w:rsidRDefault="00D317BA" w:rsidP="00CF0070">
      <w:pPr>
        <w:rPr>
          <w:rFonts w:cs="Arial"/>
          <w:b/>
          <w:sz w:val="28"/>
          <w:szCs w:val="28"/>
        </w:rPr>
      </w:pPr>
      <w:r>
        <w:br w:type="page"/>
      </w:r>
      <w:r w:rsidRPr="0072620F">
        <w:rPr>
          <w:rFonts w:cs="Arial"/>
          <w:b/>
          <w:sz w:val="28"/>
          <w:szCs w:val="28"/>
        </w:rPr>
        <w:lastRenderedPageBreak/>
        <w:t>Contents</w:t>
      </w:r>
    </w:p>
    <w:p w14:paraId="48632C77" w14:textId="77777777" w:rsidR="00D317BA" w:rsidRPr="00DB37E3" w:rsidRDefault="00D317BA" w:rsidP="00D317BA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r>
        <w:rPr>
          <w:rFonts w:cs="Arial"/>
          <w:bCs/>
          <w:noProof/>
          <w:szCs w:val="20"/>
        </w:rPr>
        <w:fldChar w:fldCharType="begin"/>
      </w:r>
      <w:r>
        <w:rPr>
          <w:rFonts w:cs="Arial"/>
          <w:bCs/>
          <w:noProof/>
          <w:szCs w:val="20"/>
        </w:rPr>
        <w:instrText xml:space="preserve"> TOC \o "1-3" \h \z \u </w:instrText>
      </w:r>
      <w:r>
        <w:rPr>
          <w:rFonts w:cs="Arial"/>
          <w:bCs/>
          <w:noProof/>
          <w:szCs w:val="20"/>
        </w:rPr>
        <w:fldChar w:fldCharType="separate"/>
      </w:r>
      <w:hyperlink w:anchor="_Toc58247234" w:history="1">
        <w:r w:rsidRPr="002530AD">
          <w:rPr>
            <w:rStyle w:val="Hyperlink"/>
            <w:noProof/>
          </w:rPr>
          <w:t>1. Aims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_Toc58247234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FAD9F9C" w14:textId="77777777" w:rsidR="00D317BA" w:rsidRPr="00DB37E3" w:rsidRDefault="008D6DCE" w:rsidP="00D317BA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58247235" w:history="1">
        <w:r w:rsidR="00D317BA" w:rsidRPr="002530AD">
          <w:rPr>
            <w:rStyle w:val="Hyperlink"/>
            <w:noProof/>
          </w:rPr>
          <w:t>2. Legislation and guidance</w:t>
        </w:r>
        <w:r w:rsidR="00D317BA">
          <w:rPr>
            <w:noProof/>
            <w:webHidden/>
          </w:rPr>
          <w:tab/>
        </w:r>
        <w:r w:rsidR="00D317BA">
          <w:rPr>
            <w:noProof/>
            <w:webHidden/>
          </w:rPr>
          <w:fldChar w:fldCharType="begin"/>
        </w:r>
        <w:r w:rsidR="00D317BA">
          <w:rPr>
            <w:noProof/>
            <w:webHidden/>
          </w:rPr>
          <w:instrText xml:space="preserve"> PAGEREF _Toc58247235 \h </w:instrText>
        </w:r>
        <w:r w:rsidR="00D317BA">
          <w:rPr>
            <w:noProof/>
            <w:webHidden/>
          </w:rPr>
        </w:r>
        <w:r w:rsidR="00D317BA">
          <w:rPr>
            <w:noProof/>
            <w:webHidden/>
          </w:rPr>
          <w:fldChar w:fldCharType="separate"/>
        </w:r>
        <w:r w:rsidR="00D317BA">
          <w:rPr>
            <w:noProof/>
            <w:webHidden/>
          </w:rPr>
          <w:t>3</w:t>
        </w:r>
        <w:r w:rsidR="00D317BA">
          <w:rPr>
            <w:noProof/>
            <w:webHidden/>
          </w:rPr>
          <w:fldChar w:fldCharType="end"/>
        </w:r>
      </w:hyperlink>
    </w:p>
    <w:p w14:paraId="62D0D6FF" w14:textId="77777777" w:rsidR="00D317BA" w:rsidRPr="00DB37E3" w:rsidRDefault="008D6DCE" w:rsidP="00D317BA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58247236" w:history="1">
        <w:r w:rsidR="00D317BA" w:rsidRPr="002530AD">
          <w:rPr>
            <w:rStyle w:val="Hyperlink"/>
            <w:noProof/>
          </w:rPr>
          <w:t>3. Action plan</w:t>
        </w:r>
        <w:r w:rsidR="00D317BA">
          <w:rPr>
            <w:noProof/>
            <w:webHidden/>
          </w:rPr>
          <w:tab/>
        </w:r>
        <w:r w:rsidR="00D317BA">
          <w:rPr>
            <w:noProof/>
            <w:webHidden/>
          </w:rPr>
          <w:fldChar w:fldCharType="begin"/>
        </w:r>
        <w:r w:rsidR="00D317BA">
          <w:rPr>
            <w:noProof/>
            <w:webHidden/>
          </w:rPr>
          <w:instrText xml:space="preserve"> PAGEREF _Toc58247236 \h </w:instrText>
        </w:r>
        <w:r w:rsidR="00D317BA">
          <w:rPr>
            <w:noProof/>
            <w:webHidden/>
          </w:rPr>
        </w:r>
        <w:r w:rsidR="00D317BA">
          <w:rPr>
            <w:noProof/>
            <w:webHidden/>
          </w:rPr>
          <w:fldChar w:fldCharType="separate"/>
        </w:r>
        <w:r w:rsidR="00D317BA">
          <w:rPr>
            <w:noProof/>
            <w:webHidden/>
          </w:rPr>
          <w:t>4</w:t>
        </w:r>
        <w:r w:rsidR="00D317BA">
          <w:rPr>
            <w:noProof/>
            <w:webHidden/>
          </w:rPr>
          <w:fldChar w:fldCharType="end"/>
        </w:r>
      </w:hyperlink>
    </w:p>
    <w:p w14:paraId="00D4DEBD" w14:textId="77777777" w:rsidR="00D317BA" w:rsidRPr="00DB37E3" w:rsidRDefault="008D6DCE" w:rsidP="00D317BA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58247237" w:history="1">
        <w:r w:rsidR="00D317BA" w:rsidRPr="002530AD">
          <w:rPr>
            <w:rStyle w:val="Hyperlink"/>
            <w:noProof/>
          </w:rPr>
          <w:t>4. Monitoring arrangements</w:t>
        </w:r>
        <w:r w:rsidR="00D317BA">
          <w:rPr>
            <w:noProof/>
            <w:webHidden/>
          </w:rPr>
          <w:tab/>
        </w:r>
        <w:r w:rsidR="00D317BA">
          <w:rPr>
            <w:noProof/>
            <w:webHidden/>
          </w:rPr>
          <w:fldChar w:fldCharType="begin"/>
        </w:r>
        <w:r w:rsidR="00D317BA">
          <w:rPr>
            <w:noProof/>
            <w:webHidden/>
          </w:rPr>
          <w:instrText xml:space="preserve"> PAGEREF _Toc58247237 \h </w:instrText>
        </w:r>
        <w:r w:rsidR="00D317BA">
          <w:rPr>
            <w:noProof/>
            <w:webHidden/>
          </w:rPr>
        </w:r>
        <w:r w:rsidR="00D317BA">
          <w:rPr>
            <w:noProof/>
            <w:webHidden/>
          </w:rPr>
          <w:fldChar w:fldCharType="separate"/>
        </w:r>
        <w:r w:rsidR="00D317BA">
          <w:rPr>
            <w:noProof/>
            <w:webHidden/>
          </w:rPr>
          <w:t>7</w:t>
        </w:r>
        <w:r w:rsidR="00D317BA">
          <w:rPr>
            <w:noProof/>
            <w:webHidden/>
          </w:rPr>
          <w:fldChar w:fldCharType="end"/>
        </w:r>
      </w:hyperlink>
    </w:p>
    <w:p w14:paraId="0171B3EF" w14:textId="77777777" w:rsidR="00D317BA" w:rsidRPr="00DB37E3" w:rsidRDefault="008D6DCE" w:rsidP="00D317BA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58247238" w:history="1">
        <w:r w:rsidR="00D317BA" w:rsidRPr="002530AD">
          <w:rPr>
            <w:rStyle w:val="Hyperlink"/>
            <w:noProof/>
          </w:rPr>
          <w:t>5. Links with other policies</w:t>
        </w:r>
        <w:r w:rsidR="00D317BA">
          <w:rPr>
            <w:noProof/>
            <w:webHidden/>
          </w:rPr>
          <w:tab/>
        </w:r>
        <w:r w:rsidR="00D317BA">
          <w:rPr>
            <w:noProof/>
            <w:webHidden/>
          </w:rPr>
          <w:fldChar w:fldCharType="begin"/>
        </w:r>
        <w:r w:rsidR="00D317BA">
          <w:rPr>
            <w:noProof/>
            <w:webHidden/>
          </w:rPr>
          <w:instrText xml:space="preserve"> PAGEREF _Toc58247238 \h </w:instrText>
        </w:r>
        <w:r w:rsidR="00D317BA">
          <w:rPr>
            <w:noProof/>
            <w:webHidden/>
          </w:rPr>
        </w:r>
        <w:r w:rsidR="00D317BA">
          <w:rPr>
            <w:noProof/>
            <w:webHidden/>
          </w:rPr>
          <w:fldChar w:fldCharType="separate"/>
        </w:r>
        <w:r w:rsidR="00D317BA">
          <w:rPr>
            <w:noProof/>
            <w:webHidden/>
          </w:rPr>
          <w:t>7</w:t>
        </w:r>
        <w:r w:rsidR="00D317BA">
          <w:rPr>
            <w:noProof/>
            <w:webHidden/>
          </w:rPr>
          <w:fldChar w:fldCharType="end"/>
        </w:r>
      </w:hyperlink>
    </w:p>
    <w:p w14:paraId="02107EF1" w14:textId="77777777" w:rsidR="00D317BA" w:rsidRDefault="00D317BA" w:rsidP="00D317BA">
      <w:pPr>
        <w:pStyle w:val="1bodycopy10pt"/>
        <w:rPr>
          <w:noProof/>
        </w:rPr>
      </w:pPr>
      <w:r>
        <w:rPr>
          <w:rFonts w:cs="Arial"/>
          <w:noProof/>
          <w:szCs w:val="20"/>
        </w:rPr>
        <w:fldChar w:fldCharType="end"/>
      </w:r>
    </w:p>
    <w:p w14:paraId="4DE29B7B" w14:textId="77777777" w:rsidR="00D317BA" w:rsidRPr="009122BB" w:rsidRDefault="00BB776F" w:rsidP="00D317BA">
      <w:pPr>
        <w:pStyle w:val="1bodycopy10pt"/>
        <w:rPr>
          <w:rFonts w:cs="Arial"/>
          <w:noProof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 wp14:anchorId="11E18453" wp14:editId="139E1C94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635" b="0"/>
                <wp:wrapNone/>
                <wp:docPr id="732082100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0484FF3" id="Straight Connector 1" o:spid="_x0000_s1026" style="position:absolute;flip:y;z-index:25165772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0973AA88" w14:textId="77777777" w:rsidR="00D317BA" w:rsidRDefault="00D317BA" w:rsidP="00D317BA">
      <w:pPr>
        <w:pStyle w:val="Heading1"/>
      </w:pPr>
      <w:bookmarkStart w:id="0" w:name="_Toc58247234"/>
      <w:r>
        <w:t>1. Aims</w:t>
      </w:r>
      <w:bookmarkEnd w:id="0"/>
    </w:p>
    <w:p w14:paraId="3561CC8B" w14:textId="77777777" w:rsidR="00D317BA" w:rsidRPr="00B86345" w:rsidRDefault="00D317BA" w:rsidP="00D317BA">
      <w:pPr>
        <w:pStyle w:val="1bodycopy10pt"/>
        <w:rPr>
          <w:color w:val="ED7D31"/>
        </w:rPr>
      </w:pPr>
      <w:r>
        <w:t xml:space="preserve">Schools are required under the Equality Act 2010 to have an accessibility plan. The purpose of the </w:t>
      </w:r>
      <w:r w:rsidRPr="00173ECF">
        <w:t>plan is to</w:t>
      </w:r>
      <w:r w:rsidRPr="001D5505">
        <w:rPr>
          <w:color w:val="000000"/>
        </w:rPr>
        <w:t>:</w:t>
      </w:r>
    </w:p>
    <w:p w14:paraId="03F0BFA0" w14:textId="77777777" w:rsidR="00D317BA" w:rsidRPr="00D317BA" w:rsidRDefault="00D317BA" w:rsidP="00D317BA">
      <w:pPr>
        <w:pStyle w:val="4Bulletedcopyblue"/>
        <w:rPr>
          <w:lang w:eastAsia="en-GB"/>
        </w:rPr>
      </w:pPr>
      <w:r>
        <w:rPr>
          <w:lang w:eastAsia="en-GB"/>
        </w:rPr>
        <w:t xml:space="preserve"> </w:t>
      </w:r>
      <w:r w:rsidRPr="00D317BA">
        <w:rPr>
          <w:lang w:eastAsia="en-GB"/>
        </w:rPr>
        <w:t>Increase the extent to which pupils with disabilities can participate in the curriculum</w:t>
      </w:r>
    </w:p>
    <w:p w14:paraId="45F40968" w14:textId="77777777" w:rsidR="00D317BA" w:rsidRPr="00D317BA" w:rsidRDefault="00D317BA" w:rsidP="00D317BA">
      <w:pPr>
        <w:pStyle w:val="4Bulletedcopyblue"/>
        <w:rPr>
          <w:lang w:eastAsia="en-GB"/>
        </w:rPr>
      </w:pPr>
      <w:r>
        <w:rPr>
          <w:lang w:eastAsia="en-GB"/>
        </w:rPr>
        <w:t xml:space="preserve"> </w:t>
      </w:r>
      <w:r w:rsidRPr="00D317BA">
        <w:rPr>
          <w:lang w:eastAsia="en-GB"/>
        </w:rPr>
        <w:t>Improve the physical environment of the school to enable pupils with disabilities to take better advantage of education, benefits, facilities and services provided</w:t>
      </w:r>
    </w:p>
    <w:p w14:paraId="3E19C208" w14:textId="77777777" w:rsidR="00D317BA" w:rsidRDefault="00D317BA" w:rsidP="00D317BA">
      <w:pPr>
        <w:pStyle w:val="4Bulletedcopyblue"/>
        <w:rPr>
          <w:lang w:eastAsia="en-GB"/>
        </w:rPr>
      </w:pPr>
      <w:r>
        <w:rPr>
          <w:lang w:eastAsia="en-GB"/>
        </w:rPr>
        <w:t xml:space="preserve"> </w:t>
      </w:r>
      <w:r w:rsidRPr="00D317BA">
        <w:rPr>
          <w:lang w:eastAsia="en-GB"/>
        </w:rPr>
        <w:t>Improve the availability of accessible information to pupils with disabilities</w:t>
      </w:r>
    </w:p>
    <w:p w14:paraId="7D359248" w14:textId="77777777" w:rsidR="00D317BA" w:rsidRDefault="00D317BA" w:rsidP="00D317BA">
      <w:pPr>
        <w:pStyle w:val="1bodycopy10pt"/>
      </w:pPr>
      <w:r>
        <w:t>Our school aims to treat all its pupils fairly and with respect. This involves providing access and opportunities for all pupils without discrimination of any kind.</w:t>
      </w:r>
    </w:p>
    <w:p w14:paraId="0B39CB25" w14:textId="77777777" w:rsidR="00D317BA" w:rsidRPr="00B51C64" w:rsidRDefault="00D317BA" w:rsidP="00D317BA">
      <w:pPr>
        <w:pStyle w:val="1bodycopy10pt"/>
      </w:pPr>
      <w:r w:rsidRPr="00141229">
        <w:rPr>
          <w:highlight w:val="yellow"/>
        </w:rPr>
        <w:t xml:space="preserve">Explain your school’s principles and values </w:t>
      </w:r>
      <w:r w:rsidR="00921EC6">
        <w:rPr>
          <w:highlight w:val="yellow"/>
        </w:rPr>
        <w:t>that</w:t>
      </w:r>
      <w:r w:rsidRPr="00141229">
        <w:rPr>
          <w:highlight w:val="yellow"/>
        </w:rPr>
        <w:t xml:space="preserve"> relate to equality and inclusion here.</w:t>
      </w:r>
    </w:p>
    <w:p w14:paraId="43330F00" w14:textId="77777777" w:rsidR="00D317BA" w:rsidRDefault="00D317BA" w:rsidP="00D317BA">
      <w:pPr>
        <w:pStyle w:val="1bodycopy10pt"/>
      </w:pPr>
      <w:r>
        <w:t>The plan will be made available online on the school website, and paper copies are available upon request.</w:t>
      </w:r>
    </w:p>
    <w:p w14:paraId="18D3548F" w14:textId="77777777" w:rsidR="00D317BA" w:rsidRDefault="00D317BA" w:rsidP="00D317BA">
      <w:pPr>
        <w:pStyle w:val="1bodycopy10pt"/>
      </w:pPr>
      <w:r>
        <w:t>Our school is also committed to ensuring staff are trained in equality issues with reference to the Equality Act 2010, including understanding disability issues.</w:t>
      </w:r>
    </w:p>
    <w:p w14:paraId="7E5FB874" w14:textId="77777777" w:rsidR="00D317BA" w:rsidRDefault="00D317BA" w:rsidP="00D317BA">
      <w:pPr>
        <w:pStyle w:val="1bodycopy10pt"/>
      </w:pPr>
      <w:r>
        <w:t>The school supports any available partnerships to develop and implement the plan.</w:t>
      </w:r>
    </w:p>
    <w:p w14:paraId="3934376C" w14:textId="77777777" w:rsidR="00D317BA" w:rsidRPr="00B51C64" w:rsidRDefault="00D317BA" w:rsidP="00D317BA">
      <w:pPr>
        <w:pStyle w:val="1bodycopy10pt"/>
      </w:pPr>
      <w:r w:rsidRPr="00141229">
        <w:rPr>
          <w:highlight w:val="yellow"/>
        </w:rPr>
        <w:t>Insert information relating to any local authority</w:t>
      </w:r>
      <w:r w:rsidR="00921EC6">
        <w:rPr>
          <w:highlight w:val="yellow"/>
        </w:rPr>
        <w:t xml:space="preserve"> (LA)</w:t>
      </w:r>
      <w:r w:rsidRPr="00141229">
        <w:rPr>
          <w:highlight w:val="yellow"/>
        </w:rPr>
        <w:t>, trust or federation procedures here.</w:t>
      </w:r>
    </w:p>
    <w:p w14:paraId="233EF8B0" w14:textId="77777777" w:rsidR="00D317BA" w:rsidRDefault="00D317BA" w:rsidP="00D317BA">
      <w:pPr>
        <w:pStyle w:val="1bodycopy10pt"/>
      </w:pPr>
      <w:r>
        <w:t>Our school’s complaints procedure covers the accessibility plan. If you have any concerns relating to accessibility in school, the complaints procedure sets out the process for raising these concerns.</w:t>
      </w:r>
    </w:p>
    <w:p w14:paraId="77AEE768" w14:textId="77777777" w:rsidR="00D317BA" w:rsidRDefault="00D317BA" w:rsidP="00D317BA">
      <w:pPr>
        <w:pStyle w:val="Heading1"/>
      </w:pPr>
      <w:bookmarkStart w:id="1" w:name="_Toc58247235"/>
      <w:r>
        <w:t>2. Legislation and guidance</w:t>
      </w:r>
      <w:bookmarkEnd w:id="1"/>
    </w:p>
    <w:p w14:paraId="0BF08927" w14:textId="77777777" w:rsidR="00D317BA" w:rsidRDefault="00D317BA" w:rsidP="00D317BA">
      <w:pPr>
        <w:pStyle w:val="1bodycopy10pt"/>
        <w:rPr>
          <w:shd w:val="clear" w:color="auto" w:fill="FFFFFF"/>
        </w:rPr>
      </w:pPr>
      <w:r w:rsidRPr="00C87FAE">
        <w:rPr>
          <w:shd w:val="clear" w:color="auto" w:fill="FFFFFF"/>
        </w:rPr>
        <w:t xml:space="preserve">This document meets the requirements of </w:t>
      </w:r>
      <w:hyperlink r:id="rId9" w:history="1">
        <w:r w:rsidRPr="00FC0D6E">
          <w:rPr>
            <w:rStyle w:val="Hyperlink"/>
            <w:rFonts w:cs="Arial"/>
            <w:szCs w:val="20"/>
            <w:shd w:val="clear" w:color="auto" w:fill="FFFFFF"/>
          </w:rPr>
          <w:t>schedule 10 of the Equality Act 2010</w:t>
        </w:r>
      </w:hyperlink>
      <w:r>
        <w:rPr>
          <w:shd w:val="clear" w:color="auto" w:fill="FFFFFF"/>
        </w:rPr>
        <w:t xml:space="preserve"> and the Department for Education (DfE) </w:t>
      </w:r>
      <w:hyperlink r:id="rId10" w:history="1">
        <w:r w:rsidRPr="00FC0D6E">
          <w:rPr>
            <w:rStyle w:val="Hyperlink"/>
            <w:rFonts w:cs="Arial"/>
            <w:szCs w:val="20"/>
            <w:shd w:val="clear" w:color="auto" w:fill="FFFFFF"/>
          </w:rPr>
          <w:t xml:space="preserve">guidance </w:t>
        </w:r>
        <w:r>
          <w:rPr>
            <w:rStyle w:val="Hyperlink"/>
            <w:rFonts w:cs="Arial"/>
            <w:szCs w:val="20"/>
            <w:shd w:val="clear" w:color="auto" w:fill="FFFFFF"/>
          </w:rPr>
          <w:t xml:space="preserve">for schools </w:t>
        </w:r>
        <w:r w:rsidRPr="00FC0D6E">
          <w:rPr>
            <w:rStyle w:val="Hyperlink"/>
            <w:rFonts w:cs="Arial"/>
            <w:szCs w:val="20"/>
            <w:shd w:val="clear" w:color="auto" w:fill="FFFFFF"/>
          </w:rPr>
          <w:t>on the Equality Act 2010</w:t>
        </w:r>
      </w:hyperlink>
      <w:r>
        <w:rPr>
          <w:shd w:val="clear" w:color="auto" w:fill="FFFFFF"/>
        </w:rPr>
        <w:t>.</w:t>
      </w:r>
    </w:p>
    <w:p w14:paraId="25CA6720" w14:textId="07B1DAC7" w:rsidR="00D317BA" w:rsidRDefault="00D317BA" w:rsidP="00D317BA">
      <w:pPr>
        <w:pStyle w:val="1bodycopy10pt"/>
        <w:rPr>
          <w:shd w:val="clear" w:color="auto" w:fill="FFFFFF"/>
        </w:rPr>
      </w:pPr>
      <w:r>
        <w:rPr>
          <w:shd w:val="clear" w:color="auto" w:fill="FFFFFF"/>
        </w:rPr>
        <w:t>The Equality Act 2010 defines an individual as disabled if they have a physical or mental impairment that has a ‘substantial’ and ‘long-term’ adverse effect on their ability to undertake normal day</w:t>
      </w:r>
      <w:r w:rsidR="00992F94">
        <w:rPr>
          <w:shd w:val="clear" w:color="auto" w:fill="FFFFFF"/>
        </w:rPr>
        <w:t>-</w:t>
      </w:r>
      <w:r>
        <w:rPr>
          <w:shd w:val="clear" w:color="auto" w:fill="FFFFFF"/>
        </w:rPr>
        <w:t>to</w:t>
      </w:r>
      <w:r w:rsidR="00992F94">
        <w:rPr>
          <w:shd w:val="clear" w:color="auto" w:fill="FFFFFF"/>
        </w:rPr>
        <w:t>-</w:t>
      </w:r>
      <w:r>
        <w:rPr>
          <w:shd w:val="clear" w:color="auto" w:fill="FFFFFF"/>
        </w:rPr>
        <w:t xml:space="preserve">day activities. </w:t>
      </w:r>
    </w:p>
    <w:p w14:paraId="60E2F4D0" w14:textId="77777777" w:rsidR="00D317BA" w:rsidRDefault="00D317BA" w:rsidP="00D317BA">
      <w:pPr>
        <w:pStyle w:val="1bodycopy10pt"/>
        <w:rPr>
          <w:shd w:val="clear" w:color="auto" w:fill="FFFFFF"/>
        </w:rPr>
      </w:pPr>
      <w:r>
        <w:rPr>
          <w:shd w:val="clear" w:color="auto" w:fill="FFFFFF"/>
        </w:rPr>
        <w:t xml:space="preserve">Under the </w:t>
      </w:r>
      <w:hyperlink r:id="rId11" w:history="1">
        <w:r w:rsidRPr="00FC0D6E">
          <w:rPr>
            <w:rStyle w:val="Hyperlink"/>
            <w:rFonts w:cs="Arial"/>
            <w:szCs w:val="20"/>
            <w:shd w:val="clear" w:color="auto" w:fill="FFFFFF"/>
          </w:rPr>
          <w:t xml:space="preserve">Special Educational Needs and Disability (SEND) </w:t>
        </w:r>
        <w:r>
          <w:rPr>
            <w:rStyle w:val="Hyperlink"/>
            <w:rFonts w:cs="Arial"/>
            <w:szCs w:val="20"/>
            <w:shd w:val="clear" w:color="auto" w:fill="FFFFFF"/>
          </w:rPr>
          <w:t>C</w:t>
        </w:r>
        <w:r w:rsidRPr="00FC0D6E">
          <w:rPr>
            <w:rStyle w:val="Hyperlink"/>
            <w:rFonts w:cs="Arial"/>
            <w:szCs w:val="20"/>
            <w:shd w:val="clear" w:color="auto" w:fill="FFFFFF"/>
          </w:rPr>
          <w:t xml:space="preserve">ode of </w:t>
        </w:r>
        <w:r>
          <w:rPr>
            <w:rStyle w:val="Hyperlink"/>
            <w:rFonts w:cs="Arial"/>
            <w:szCs w:val="20"/>
            <w:shd w:val="clear" w:color="auto" w:fill="FFFFFF"/>
          </w:rPr>
          <w:t>P</w:t>
        </w:r>
        <w:r w:rsidRPr="00FC0D6E">
          <w:rPr>
            <w:rStyle w:val="Hyperlink"/>
            <w:rFonts w:cs="Arial"/>
            <w:szCs w:val="20"/>
            <w:shd w:val="clear" w:color="auto" w:fill="FFFFFF"/>
          </w:rPr>
          <w:t>ractice</w:t>
        </w:r>
      </w:hyperlink>
      <w:r>
        <w:rPr>
          <w:shd w:val="clear" w:color="auto" w:fill="FFFFFF"/>
        </w:rPr>
        <w:t>, ‘long-term’ is defined as ‘a year or more’ and ‘substantial’ is defined as ‘more than minor or trivial’. The definition includes sensory impairments</w:t>
      </w:r>
      <w:r w:rsidR="00F40B4D">
        <w:rPr>
          <w:shd w:val="clear" w:color="auto" w:fill="FFFFFF"/>
        </w:rPr>
        <w:t>,</w:t>
      </w:r>
      <w:r>
        <w:rPr>
          <w:shd w:val="clear" w:color="auto" w:fill="FFFFFF"/>
        </w:rPr>
        <w:t xml:space="preserve"> such as those affecting sight or hearing, and long-term health conditions such as asthma, diabetes, epilepsy and cancer.</w:t>
      </w:r>
    </w:p>
    <w:p w14:paraId="7DD6C69F" w14:textId="77777777" w:rsidR="00D317BA" w:rsidRDefault="00D317BA" w:rsidP="00D317BA">
      <w:pPr>
        <w:pStyle w:val="1bodycopy10pt"/>
        <w:rPr>
          <w:shd w:val="clear" w:color="auto" w:fill="FFFFFF"/>
        </w:rPr>
      </w:pPr>
      <w:r>
        <w:rPr>
          <w:shd w:val="clear" w:color="auto" w:fill="FFFFFF"/>
        </w:rPr>
        <w:t xml:space="preserve">Schools are required to make ‘reasonable adjustments’ for pupils with disabilities under the Equality Act 2010, </w:t>
      </w:r>
      <w:r w:rsidRPr="00D317BA">
        <w:rPr>
          <w:shd w:val="clear" w:color="auto" w:fill="FFFFFF"/>
        </w:rPr>
        <w:t>to alleviate any substantial disadvantage that a pupil with disabilities faces in comparison with a pupil without disabilities. This can include, for example, the provision of an auxiliary aid or adjustments to premises.</w:t>
      </w:r>
    </w:p>
    <w:p w14:paraId="048EEB1C" w14:textId="77777777" w:rsidR="00D317BA" w:rsidRDefault="00D317BA" w:rsidP="00D317BA">
      <w:pPr>
        <w:sectPr w:rsidR="00D317BA" w:rsidSect="00510ED3">
          <w:headerReference w:type="even" r:id="rId12"/>
          <w:headerReference w:type="default" r:id="rId13"/>
          <w:footerReference w:type="default" r:id="rId14"/>
          <w:headerReference w:type="first" r:id="rId15"/>
          <w:footerReference w:type="first" r:id="rId16"/>
          <w:pgSz w:w="11900" w:h="16840" w:code="9"/>
          <w:pgMar w:top="992" w:right="1077" w:bottom="1701" w:left="1077" w:header="567" w:footer="227" w:gutter="0"/>
          <w:cols w:space="708"/>
          <w:titlePg/>
          <w:docGrid w:linePitch="360"/>
        </w:sectPr>
      </w:pPr>
    </w:p>
    <w:p w14:paraId="79DE31B0" w14:textId="77777777" w:rsidR="00D317BA" w:rsidRDefault="00D317BA" w:rsidP="00D317BA">
      <w:pPr>
        <w:pStyle w:val="Heading1"/>
      </w:pPr>
      <w:bookmarkStart w:id="2" w:name="_Toc531168964"/>
      <w:bookmarkStart w:id="3" w:name="_Toc58247236"/>
      <w:r>
        <w:lastRenderedPageBreak/>
        <w:t xml:space="preserve">3. </w:t>
      </w:r>
      <w:bookmarkEnd w:id="2"/>
      <w:r>
        <w:t>Action plan</w:t>
      </w:r>
      <w:bookmarkEnd w:id="3"/>
    </w:p>
    <w:p w14:paraId="5C2526B2" w14:textId="77777777" w:rsidR="00D317BA" w:rsidRPr="006E3945" w:rsidRDefault="00D317BA" w:rsidP="00D317BA">
      <w:pPr>
        <w:pStyle w:val="1bodycopy10pt"/>
        <w:rPr>
          <w:lang w:val="en-GB"/>
        </w:rPr>
      </w:pPr>
      <w:r w:rsidRPr="006E3945">
        <w:rPr>
          <w:lang w:val="en-GB"/>
        </w:rPr>
        <w:t xml:space="preserve">This action plan sets out the aims of our accessibility plan in accordance with the Equality Act 2010. </w:t>
      </w:r>
    </w:p>
    <w:p w14:paraId="184A5AF3" w14:textId="77777777" w:rsidR="00D317BA" w:rsidRPr="006E3945" w:rsidRDefault="00D317BA" w:rsidP="00D317BA">
      <w:pPr>
        <w:pStyle w:val="1bodycopy10pt"/>
        <w:rPr>
          <w:lang w:val="en-GB"/>
        </w:rPr>
      </w:pPr>
      <w:r w:rsidRPr="006E3945">
        <w:rPr>
          <w:highlight w:val="yellow"/>
          <w:lang w:val="en-GB"/>
        </w:rPr>
        <w:t>The information set out in the column of ‘current good practice’ are examples to guide your own analysis of your current practice. They are not a thorough repr</w:t>
      </w:r>
      <w:r>
        <w:rPr>
          <w:highlight w:val="yellow"/>
          <w:lang w:val="en-GB"/>
        </w:rPr>
        <w:t xml:space="preserve">esentation of good </w:t>
      </w:r>
      <w:r w:rsidRPr="00DF3390">
        <w:rPr>
          <w:highlight w:val="yellow"/>
          <w:lang w:val="en-GB"/>
        </w:rPr>
        <w:t xml:space="preserve">practice </w:t>
      </w:r>
      <w:r w:rsidRPr="00DF3390">
        <w:rPr>
          <w:rFonts w:cs="Arial"/>
          <w:color w:val="1D1C1D"/>
          <w:sz w:val="23"/>
          <w:szCs w:val="23"/>
          <w:highlight w:val="yellow"/>
          <w:shd w:val="clear" w:color="auto" w:fill="FFFFFF"/>
        </w:rPr>
        <w:t>–</w:t>
      </w:r>
      <w:r w:rsidRPr="00DF3390">
        <w:rPr>
          <w:highlight w:val="yellow"/>
          <w:lang w:val="en-GB"/>
        </w:rPr>
        <w:t xml:space="preserve"> </w:t>
      </w:r>
      <w:r>
        <w:rPr>
          <w:highlight w:val="yellow"/>
          <w:lang w:val="en-GB"/>
        </w:rPr>
        <w:t>you will need to adapt it</w:t>
      </w:r>
      <w:r w:rsidRPr="006E3945">
        <w:rPr>
          <w:highlight w:val="yellow"/>
          <w:lang w:val="en-GB"/>
        </w:rPr>
        <w:t xml:space="preserve"> to suit your school’s context.</w:t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15"/>
        <w:gridCol w:w="2922"/>
        <w:gridCol w:w="2005"/>
        <w:gridCol w:w="2159"/>
        <w:gridCol w:w="1832"/>
        <w:gridCol w:w="1481"/>
        <w:gridCol w:w="1815"/>
      </w:tblGrid>
      <w:tr w:rsidR="00D317BA" w14:paraId="41E1B170" w14:textId="77777777">
        <w:trPr>
          <w:cantSplit/>
          <w:tblHeader/>
        </w:trPr>
        <w:tc>
          <w:tcPr>
            <w:tcW w:w="184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778FDF69" w14:textId="77777777" w:rsidR="00D317BA" w:rsidRPr="00887DB6" w:rsidRDefault="00D317BA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aim</w:t>
            </w:r>
          </w:p>
        </w:tc>
        <w:tc>
          <w:tcPr>
            <w:tcW w:w="297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657AB5C1" w14:textId="77777777" w:rsidR="00D317BA" w:rsidRDefault="00D317BA">
            <w:pPr>
              <w:pStyle w:val="1bodycopy10pt"/>
              <w:spacing w:after="0"/>
              <w:jc w:val="both"/>
              <w:rPr>
                <w:caps/>
              </w:rPr>
            </w:pPr>
            <w:r>
              <w:rPr>
                <w:caps/>
              </w:rPr>
              <w:t>current good practice</w:t>
            </w:r>
          </w:p>
          <w:p w14:paraId="2F9B9BA2" w14:textId="77777777" w:rsidR="00D317BA" w:rsidRPr="00BA5904" w:rsidRDefault="00D317BA">
            <w:pPr>
              <w:pStyle w:val="1bodycopy10pt"/>
            </w:pPr>
            <w:r w:rsidRPr="00BA5904">
              <w:rPr>
                <w:highlight w:val="yellow"/>
              </w:rPr>
              <w:t>Include established practice</w:t>
            </w:r>
            <w:r>
              <w:rPr>
                <w:highlight w:val="yellow"/>
              </w:rPr>
              <w:t>,</w:t>
            </w:r>
            <w:r w:rsidRPr="00BA5904">
              <w:rPr>
                <w:highlight w:val="yellow"/>
              </w:rPr>
              <w:t xml:space="preserve"> and practice under development</w:t>
            </w:r>
          </w:p>
        </w:tc>
        <w:tc>
          <w:tcPr>
            <w:tcW w:w="2035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7FAE6C9D" w14:textId="77777777" w:rsidR="00D317BA" w:rsidRDefault="00D317BA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objectives</w:t>
            </w:r>
          </w:p>
          <w:p w14:paraId="6189D046" w14:textId="77777777" w:rsidR="00D317BA" w:rsidRPr="00BA5904" w:rsidRDefault="00D317BA">
            <w:pPr>
              <w:pStyle w:val="1bodycopy10pt"/>
            </w:pPr>
            <w:r w:rsidRPr="00BA5904">
              <w:rPr>
                <w:highlight w:val="yellow"/>
              </w:rPr>
              <w:t>State short, medium and long-term objectives</w:t>
            </w:r>
          </w:p>
        </w:tc>
        <w:tc>
          <w:tcPr>
            <w:tcW w:w="221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7F07F667" w14:textId="77777777" w:rsidR="00D317BA" w:rsidRPr="00887DB6" w:rsidRDefault="00D317BA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actions to be taken</w:t>
            </w:r>
          </w:p>
        </w:tc>
        <w:tc>
          <w:tcPr>
            <w:tcW w:w="184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6F84B99D" w14:textId="77777777" w:rsidR="00D317BA" w:rsidRPr="00887DB6" w:rsidRDefault="00D317BA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Person responsible</w:t>
            </w:r>
          </w:p>
        </w:tc>
        <w:tc>
          <w:tcPr>
            <w:tcW w:w="1490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51D1A0F6" w14:textId="77777777" w:rsidR="00D317BA" w:rsidRPr="00887DB6" w:rsidRDefault="00D317BA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date to complete actions by</w:t>
            </w:r>
          </w:p>
        </w:tc>
        <w:tc>
          <w:tcPr>
            <w:tcW w:w="1850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7218F0FB" w14:textId="77777777" w:rsidR="00D317BA" w:rsidRPr="00887DB6" w:rsidRDefault="00D317BA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success criteria</w:t>
            </w:r>
          </w:p>
        </w:tc>
      </w:tr>
      <w:tr w:rsidR="00D317BA" w14:paraId="273586D5" w14:textId="77777777">
        <w:trPr>
          <w:cantSplit/>
        </w:trPr>
        <w:tc>
          <w:tcPr>
            <w:tcW w:w="1843" w:type="dxa"/>
            <w:shd w:val="clear" w:color="auto" w:fill="auto"/>
          </w:tcPr>
          <w:p w14:paraId="0A60F107" w14:textId="77777777" w:rsidR="00D317BA" w:rsidRDefault="00D317BA">
            <w:pPr>
              <w:pStyle w:val="1bodycopy10pt"/>
            </w:pPr>
            <w:r>
              <w:t>Increase</w:t>
            </w:r>
            <w:r w:rsidRPr="005877F3">
              <w:t xml:space="preserve"> access to the curriculum for pupils with a disability</w:t>
            </w:r>
          </w:p>
        </w:tc>
        <w:tc>
          <w:tcPr>
            <w:tcW w:w="2977" w:type="dxa"/>
            <w:shd w:val="clear" w:color="auto" w:fill="auto"/>
          </w:tcPr>
          <w:p w14:paraId="440B5D21" w14:textId="77777777" w:rsidR="00D317BA" w:rsidRPr="00BA5904" w:rsidRDefault="00D317BA">
            <w:pPr>
              <w:pStyle w:val="1bodycopy10pt"/>
              <w:rPr>
                <w:highlight w:val="yellow"/>
                <w:lang w:val="en-GB"/>
              </w:rPr>
            </w:pPr>
            <w:r w:rsidRPr="00BA5904">
              <w:rPr>
                <w:highlight w:val="yellow"/>
                <w:lang w:val="en-GB"/>
              </w:rPr>
              <w:t>Expla</w:t>
            </w:r>
            <w:r>
              <w:rPr>
                <w:highlight w:val="yellow"/>
                <w:lang w:val="en-GB"/>
              </w:rPr>
              <w:t xml:space="preserve">in your school’s approach here. </w:t>
            </w:r>
            <w:r w:rsidRPr="00BA5904">
              <w:rPr>
                <w:highlight w:val="yellow"/>
                <w:lang w:val="en-GB"/>
              </w:rPr>
              <w:t>Examples:</w:t>
            </w:r>
          </w:p>
          <w:p w14:paraId="03008EB0" w14:textId="77777777" w:rsidR="00D317BA" w:rsidRPr="00BA5904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BA5904">
              <w:rPr>
                <w:highlight w:val="yellow"/>
              </w:rPr>
              <w:t>Our school offers a different</w:t>
            </w:r>
            <w:r>
              <w:rPr>
                <w:highlight w:val="yellow"/>
              </w:rPr>
              <w:t>iated curriculum for all pupils</w:t>
            </w:r>
          </w:p>
          <w:p w14:paraId="476EA54B" w14:textId="77777777" w:rsidR="00D317BA" w:rsidRPr="00BA5904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BA5904">
              <w:rPr>
                <w:highlight w:val="yellow"/>
              </w:rPr>
              <w:t>We use resources tailored to the needs of pupils who require s</w:t>
            </w:r>
            <w:r>
              <w:rPr>
                <w:highlight w:val="yellow"/>
              </w:rPr>
              <w:t>upport to access the curriculum</w:t>
            </w:r>
          </w:p>
          <w:p w14:paraId="7AC8004B" w14:textId="77777777" w:rsidR="00D317BA" w:rsidRPr="00BA5904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BA5904">
              <w:rPr>
                <w:highlight w:val="yellow"/>
              </w:rPr>
              <w:t>Curriculum resources include exam</w:t>
            </w:r>
            <w:r>
              <w:rPr>
                <w:highlight w:val="yellow"/>
              </w:rPr>
              <w:t>ples of people with disabilities</w:t>
            </w:r>
          </w:p>
          <w:p w14:paraId="65C02A1D" w14:textId="77777777" w:rsidR="00D317BA" w:rsidRPr="00BA5904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BA5904">
              <w:rPr>
                <w:highlight w:val="yellow"/>
              </w:rPr>
              <w:t>Curriculum progress is tracked for all pupils, in</w:t>
            </w:r>
            <w:r>
              <w:rPr>
                <w:highlight w:val="yellow"/>
              </w:rPr>
              <w:t>cluding those with a disability</w:t>
            </w:r>
          </w:p>
          <w:p w14:paraId="181C97E5" w14:textId="77777777" w:rsidR="00D317BA" w:rsidRPr="00BA5904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BA5904">
              <w:rPr>
                <w:highlight w:val="yellow"/>
              </w:rPr>
              <w:t>Targets are set effectively and are appropriate f</w:t>
            </w:r>
            <w:r>
              <w:rPr>
                <w:highlight w:val="yellow"/>
              </w:rPr>
              <w:t>or pupils with additional needs</w:t>
            </w:r>
            <w:r w:rsidRPr="00BA5904">
              <w:rPr>
                <w:highlight w:val="yellow"/>
              </w:rPr>
              <w:t xml:space="preserve"> </w:t>
            </w:r>
          </w:p>
          <w:p w14:paraId="1BFBDB40" w14:textId="77777777" w:rsidR="00D317BA" w:rsidRPr="009F52A0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BA5904">
              <w:rPr>
                <w:highlight w:val="yellow"/>
              </w:rPr>
              <w:t xml:space="preserve">The curriculum is reviewed to </w:t>
            </w:r>
            <w:r>
              <w:rPr>
                <w:highlight w:val="yellow"/>
              </w:rPr>
              <w:t xml:space="preserve">make </w:t>
            </w:r>
            <w:r w:rsidRPr="00BA5904">
              <w:rPr>
                <w:highlight w:val="yellow"/>
              </w:rPr>
              <w:t>sure it</w:t>
            </w:r>
            <w:r>
              <w:rPr>
                <w:highlight w:val="yellow"/>
              </w:rPr>
              <w:t xml:space="preserve"> meets the needs of all pupils</w:t>
            </w:r>
          </w:p>
        </w:tc>
        <w:tc>
          <w:tcPr>
            <w:tcW w:w="2035" w:type="dxa"/>
            <w:shd w:val="clear" w:color="auto" w:fill="auto"/>
          </w:tcPr>
          <w:p w14:paraId="2816DC6D" w14:textId="77777777" w:rsidR="00D317BA" w:rsidRDefault="00D317BA">
            <w:pPr>
              <w:pStyle w:val="1bodycopy10pt"/>
            </w:pPr>
          </w:p>
        </w:tc>
        <w:tc>
          <w:tcPr>
            <w:tcW w:w="2217" w:type="dxa"/>
          </w:tcPr>
          <w:p w14:paraId="10130197" w14:textId="77777777" w:rsidR="00D317BA" w:rsidRDefault="00D317BA">
            <w:pPr>
              <w:pStyle w:val="1bodycopy10pt"/>
            </w:pPr>
          </w:p>
        </w:tc>
        <w:tc>
          <w:tcPr>
            <w:tcW w:w="1843" w:type="dxa"/>
          </w:tcPr>
          <w:p w14:paraId="4430B5FA" w14:textId="77777777" w:rsidR="00D317BA" w:rsidRDefault="00D317BA">
            <w:pPr>
              <w:pStyle w:val="1bodycopy10pt"/>
            </w:pPr>
          </w:p>
        </w:tc>
        <w:tc>
          <w:tcPr>
            <w:tcW w:w="1490" w:type="dxa"/>
          </w:tcPr>
          <w:p w14:paraId="1BC21389" w14:textId="77777777" w:rsidR="00D317BA" w:rsidRDefault="00D317BA">
            <w:pPr>
              <w:pStyle w:val="1bodycopy10pt"/>
            </w:pPr>
          </w:p>
        </w:tc>
        <w:tc>
          <w:tcPr>
            <w:tcW w:w="1850" w:type="dxa"/>
          </w:tcPr>
          <w:p w14:paraId="7F742ED4" w14:textId="77777777" w:rsidR="00D317BA" w:rsidRDefault="00D317BA">
            <w:pPr>
              <w:pStyle w:val="1bodycopy10pt"/>
            </w:pPr>
          </w:p>
        </w:tc>
      </w:tr>
      <w:tr w:rsidR="00D317BA" w14:paraId="0C1084EF" w14:textId="77777777">
        <w:trPr>
          <w:cantSplit/>
        </w:trPr>
        <w:tc>
          <w:tcPr>
            <w:tcW w:w="1843" w:type="dxa"/>
            <w:shd w:val="clear" w:color="auto" w:fill="auto"/>
          </w:tcPr>
          <w:p w14:paraId="4B82711F" w14:textId="77777777" w:rsidR="00D317BA" w:rsidRPr="002828A0" w:rsidRDefault="00D317BA">
            <w:pPr>
              <w:pStyle w:val="1bodycopy10pt"/>
            </w:pPr>
            <w:r w:rsidRPr="002828A0">
              <w:lastRenderedPageBreak/>
              <w:t>Improve and maintain access to the physical environment</w:t>
            </w:r>
          </w:p>
        </w:tc>
        <w:tc>
          <w:tcPr>
            <w:tcW w:w="2977" w:type="dxa"/>
            <w:shd w:val="clear" w:color="auto" w:fill="auto"/>
          </w:tcPr>
          <w:p w14:paraId="663A80A2" w14:textId="77777777" w:rsidR="00D317BA" w:rsidRPr="005C28A3" w:rsidRDefault="00D317BA">
            <w:pPr>
              <w:pStyle w:val="1bodycopy10pt"/>
              <w:rPr>
                <w:highlight w:val="yellow"/>
                <w:lang w:val="en-GB"/>
              </w:rPr>
            </w:pPr>
            <w:r w:rsidRPr="005C28A3">
              <w:rPr>
                <w:highlight w:val="yellow"/>
                <w:lang w:val="en-GB"/>
              </w:rPr>
              <w:t>Explain your school’s approach here.</w:t>
            </w:r>
          </w:p>
          <w:p w14:paraId="6D65C6E7" w14:textId="77777777" w:rsidR="00D317BA" w:rsidRPr="005C28A3" w:rsidRDefault="00D317BA">
            <w:pPr>
              <w:pStyle w:val="1bodycopy10pt"/>
              <w:rPr>
                <w:highlight w:val="yellow"/>
                <w:lang w:val="en-GB"/>
              </w:rPr>
            </w:pPr>
            <w:r w:rsidRPr="005C28A3">
              <w:rPr>
                <w:highlight w:val="yellow"/>
                <w:lang w:val="en-GB"/>
              </w:rPr>
              <w:t>Example:</w:t>
            </w:r>
          </w:p>
          <w:p w14:paraId="748C7603" w14:textId="77777777" w:rsidR="00D317BA" w:rsidRPr="005C28A3" w:rsidRDefault="00D317BA">
            <w:pPr>
              <w:pStyle w:val="1bodycopy10pt"/>
              <w:rPr>
                <w:highlight w:val="yellow"/>
              </w:rPr>
            </w:pPr>
            <w:r w:rsidRPr="005C28A3">
              <w:rPr>
                <w:highlight w:val="yellow"/>
              </w:rPr>
              <w:t>The environment is adapted to t</w:t>
            </w:r>
            <w:r>
              <w:rPr>
                <w:highlight w:val="yellow"/>
              </w:rPr>
              <w:t xml:space="preserve">he needs of pupils as required. </w:t>
            </w:r>
            <w:r w:rsidRPr="005C28A3">
              <w:rPr>
                <w:highlight w:val="yellow"/>
              </w:rPr>
              <w:t>This includes:</w:t>
            </w:r>
          </w:p>
          <w:p w14:paraId="4B985916" w14:textId="77777777" w:rsidR="00D317BA" w:rsidRPr="005C28A3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5C28A3">
              <w:rPr>
                <w:highlight w:val="yellow"/>
              </w:rPr>
              <w:t>Ramps</w:t>
            </w:r>
          </w:p>
          <w:p w14:paraId="2E9E6E8B" w14:textId="77777777" w:rsidR="00D317BA" w:rsidRPr="005C28A3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5C28A3">
              <w:rPr>
                <w:highlight w:val="yellow"/>
              </w:rPr>
              <w:t>Elevators</w:t>
            </w:r>
          </w:p>
          <w:p w14:paraId="0F03A443" w14:textId="77777777" w:rsidR="00D317BA" w:rsidRPr="005C28A3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5C28A3">
              <w:rPr>
                <w:highlight w:val="yellow"/>
              </w:rPr>
              <w:t>Corridor width</w:t>
            </w:r>
          </w:p>
          <w:p w14:paraId="19C1690C" w14:textId="77777777" w:rsidR="00D317BA" w:rsidRPr="005C28A3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5C28A3">
              <w:rPr>
                <w:highlight w:val="yellow"/>
              </w:rPr>
              <w:t>Disabled parking bays</w:t>
            </w:r>
          </w:p>
          <w:p w14:paraId="2BE7A882" w14:textId="77777777" w:rsidR="00D317BA" w:rsidRPr="005C28A3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5C28A3">
              <w:rPr>
                <w:highlight w:val="yellow"/>
              </w:rPr>
              <w:t>Disabled toilets and changing facilities</w:t>
            </w:r>
          </w:p>
          <w:p w14:paraId="71385113" w14:textId="77777777" w:rsidR="00D317BA" w:rsidRPr="007A03B3" w:rsidRDefault="00D317BA" w:rsidP="00D317BA">
            <w:pPr>
              <w:pStyle w:val="Tablecopybulleted"/>
              <w:numPr>
                <w:ilvl w:val="0"/>
                <w:numId w:val="8"/>
              </w:numPr>
            </w:pPr>
            <w:r w:rsidRPr="005C28A3">
              <w:rPr>
                <w:highlight w:val="yellow"/>
              </w:rPr>
              <w:t>Library shelves at wheelchair-accessible height</w:t>
            </w:r>
          </w:p>
        </w:tc>
        <w:tc>
          <w:tcPr>
            <w:tcW w:w="2035" w:type="dxa"/>
            <w:shd w:val="clear" w:color="auto" w:fill="auto"/>
          </w:tcPr>
          <w:p w14:paraId="188B3B8B" w14:textId="77777777" w:rsidR="00D317BA" w:rsidRDefault="00D317BA">
            <w:pPr>
              <w:pStyle w:val="1bodycopy10pt"/>
            </w:pPr>
          </w:p>
        </w:tc>
        <w:tc>
          <w:tcPr>
            <w:tcW w:w="2217" w:type="dxa"/>
          </w:tcPr>
          <w:p w14:paraId="3077FDDE" w14:textId="77777777" w:rsidR="00D317BA" w:rsidRDefault="00D317BA">
            <w:pPr>
              <w:pStyle w:val="1bodycopy10pt"/>
            </w:pPr>
          </w:p>
        </w:tc>
        <w:tc>
          <w:tcPr>
            <w:tcW w:w="1843" w:type="dxa"/>
          </w:tcPr>
          <w:p w14:paraId="0652F43C" w14:textId="77777777" w:rsidR="00D317BA" w:rsidRDefault="00D317BA">
            <w:pPr>
              <w:pStyle w:val="1bodycopy10pt"/>
            </w:pPr>
          </w:p>
        </w:tc>
        <w:tc>
          <w:tcPr>
            <w:tcW w:w="1490" w:type="dxa"/>
          </w:tcPr>
          <w:p w14:paraId="37705952" w14:textId="77777777" w:rsidR="00D317BA" w:rsidRDefault="00D317BA">
            <w:pPr>
              <w:pStyle w:val="1bodycopy10pt"/>
            </w:pPr>
          </w:p>
        </w:tc>
        <w:tc>
          <w:tcPr>
            <w:tcW w:w="1850" w:type="dxa"/>
          </w:tcPr>
          <w:p w14:paraId="6C1F691E" w14:textId="77777777" w:rsidR="00D317BA" w:rsidRDefault="00D317BA">
            <w:pPr>
              <w:pStyle w:val="1bodycopy10pt"/>
            </w:pPr>
          </w:p>
        </w:tc>
      </w:tr>
      <w:tr w:rsidR="00D317BA" w14:paraId="01D87DE3" w14:textId="77777777">
        <w:trPr>
          <w:cantSplit/>
        </w:trPr>
        <w:tc>
          <w:tcPr>
            <w:tcW w:w="1843" w:type="dxa"/>
            <w:shd w:val="clear" w:color="auto" w:fill="auto"/>
          </w:tcPr>
          <w:p w14:paraId="70C880FD" w14:textId="77777777" w:rsidR="00D317BA" w:rsidRPr="005C28A3" w:rsidRDefault="00D317BA">
            <w:pPr>
              <w:pStyle w:val="1bodycopy10pt"/>
            </w:pPr>
            <w:r>
              <w:lastRenderedPageBreak/>
              <w:t>Improve the delivery of information to pupils with a disability</w:t>
            </w:r>
          </w:p>
        </w:tc>
        <w:tc>
          <w:tcPr>
            <w:tcW w:w="2977" w:type="dxa"/>
            <w:shd w:val="clear" w:color="auto" w:fill="auto"/>
          </w:tcPr>
          <w:p w14:paraId="570964A4" w14:textId="77777777" w:rsidR="00D317BA" w:rsidRPr="005C28A3" w:rsidRDefault="00D317BA">
            <w:pPr>
              <w:pStyle w:val="1bodycopy10pt"/>
              <w:rPr>
                <w:highlight w:val="yellow"/>
                <w:lang w:val="en-GB"/>
              </w:rPr>
            </w:pPr>
            <w:r w:rsidRPr="005C28A3">
              <w:rPr>
                <w:highlight w:val="yellow"/>
                <w:lang w:val="en-GB"/>
              </w:rPr>
              <w:t>Explain y</w:t>
            </w:r>
            <w:r>
              <w:rPr>
                <w:highlight w:val="yellow"/>
                <w:lang w:val="en-GB"/>
              </w:rPr>
              <w:t xml:space="preserve">our school’s approach here. </w:t>
            </w:r>
            <w:r w:rsidRPr="005C28A3">
              <w:rPr>
                <w:highlight w:val="yellow"/>
                <w:lang w:val="en-GB"/>
              </w:rPr>
              <w:t>Example:</w:t>
            </w:r>
          </w:p>
          <w:p w14:paraId="1E66D5CD" w14:textId="77777777" w:rsidR="00D317BA" w:rsidRDefault="00D317BA">
            <w:pPr>
              <w:pStyle w:val="1bodycopy10pt"/>
            </w:pPr>
            <w:r w:rsidRPr="005C28A3">
              <w:rPr>
                <w:highlight w:val="yellow"/>
              </w:rPr>
              <w:t xml:space="preserve">Our school uses a range of communication methods to </w:t>
            </w:r>
            <w:r>
              <w:rPr>
                <w:highlight w:val="yellow"/>
              </w:rPr>
              <w:t xml:space="preserve">make </w:t>
            </w:r>
            <w:r w:rsidRPr="005C28A3">
              <w:rPr>
                <w:highlight w:val="yellow"/>
              </w:rPr>
              <w:t>sure information is accessible. This includes:</w:t>
            </w:r>
          </w:p>
          <w:p w14:paraId="6A24D45D" w14:textId="77777777" w:rsidR="00D317BA" w:rsidRPr="005C28A3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5C28A3">
              <w:rPr>
                <w:highlight w:val="yellow"/>
              </w:rPr>
              <w:t>Internal signage</w:t>
            </w:r>
          </w:p>
          <w:p w14:paraId="21F3EB26" w14:textId="77777777" w:rsidR="00D317BA" w:rsidRPr="005C28A3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5C28A3">
              <w:rPr>
                <w:highlight w:val="yellow"/>
              </w:rPr>
              <w:t>Large print resources</w:t>
            </w:r>
          </w:p>
          <w:p w14:paraId="2590D1D8" w14:textId="77777777" w:rsidR="00D317BA" w:rsidRPr="005C28A3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5C28A3">
              <w:rPr>
                <w:highlight w:val="yellow"/>
              </w:rPr>
              <w:t>Braille</w:t>
            </w:r>
          </w:p>
          <w:p w14:paraId="3FCF186C" w14:textId="77777777" w:rsidR="00D317BA" w:rsidRPr="005C28A3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5C28A3">
              <w:rPr>
                <w:highlight w:val="yellow"/>
              </w:rPr>
              <w:t>Induction loops</w:t>
            </w:r>
          </w:p>
          <w:p w14:paraId="06E8AF9E" w14:textId="77777777" w:rsidR="00D317BA" w:rsidRPr="005C28A3" w:rsidRDefault="00D317BA" w:rsidP="00D317BA">
            <w:pPr>
              <w:pStyle w:val="Tablecopybulleted"/>
              <w:numPr>
                <w:ilvl w:val="0"/>
                <w:numId w:val="8"/>
              </w:numPr>
              <w:rPr>
                <w:highlight w:val="yellow"/>
              </w:rPr>
            </w:pPr>
            <w:r w:rsidRPr="005C28A3">
              <w:rPr>
                <w:highlight w:val="yellow"/>
              </w:rPr>
              <w:t>Pictorial or symbolic representations</w:t>
            </w:r>
          </w:p>
          <w:p w14:paraId="27A605B5" w14:textId="77777777" w:rsidR="00D317BA" w:rsidRPr="007A03B3" w:rsidRDefault="00D317BA">
            <w:pPr>
              <w:pStyle w:val="1bodycopy10pt"/>
            </w:pPr>
          </w:p>
        </w:tc>
        <w:tc>
          <w:tcPr>
            <w:tcW w:w="2035" w:type="dxa"/>
            <w:shd w:val="clear" w:color="auto" w:fill="auto"/>
          </w:tcPr>
          <w:p w14:paraId="2735CB45" w14:textId="77777777" w:rsidR="00D317BA" w:rsidRDefault="00D317BA">
            <w:pPr>
              <w:pStyle w:val="1bodycopy10pt"/>
            </w:pPr>
          </w:p>
        </w:tc>
        <w:tc>
          <w:tcPr>
            <w:tcW w:w="2217" w:type="dxa"/>
          </w:tcPr>
          <w:p w14:paraId="55C3D9BA" w14:textId="77777777" w:rsidR="00D317BA" w:rsidRDefault="00D317BA">
            <w:pPr>
              <w:pStyle w:val="1bodycopy10pt"/>
            </w:pPr>
          </w:p>
        </w:tc>
        <w:tc>
          <w:tcPr>
            <w:tcW w:w="1843" w:type="dxa"/>
          </w:tcPr>
          <w:p w14:paraId="55848F3C" w14:textId="77777777" w:rsidR="00D317BA" w:rsidRDefault="00D317BA">
            <w:pPr>
              <w:pStyle w:val="1bodycopy10pt"/>
            </w:pPr>
          </w:p>
        </w:tc>
        <w:tc>
          <w:tcPr>
            <w:tcW w:w="1490" w:type="dxa"/>
          </w:tcPr>
          <w:p w14:paraId="5977C264" w14:textId="77777777" w:rsidR="00D317BA" w:rsidRDefault="00D317BA">
            <w:pPr>
              <w:pStyle w:val="1bodycopy10pt"/>
            </w:pPr>
          </w:p>
        </w:tc>
        <w:tc>
          <w:tcPr>
            <w:tcW w:w="1850" w:type="dxa"/>
          </w:tcPr>
          <w:p w14:paraId="62696F1C" w14:textId="77777777" w:rsidR="00D317BA" w:rsidRDefault="00D317BA">
            <w:pPr>
              <w:pStyle w:val="1bodycopy10pt"/>
            </w:pPr>
          </w:p>
        </w:tc>
      </w:tr>
    </w:tbl>
    <w:p w14:paraId="6962127A" w14:textId="77777777" w:rsidR="00D317BA" w:rsidRDefault="00D317BA" w:rsidP="00D317BA"/>
    <w:p w14:paraId="726BC82F" w14:textId="77777777" w:rsidR="00D317BA" w:rsidRDefault="00D317BA" w:rsidP="00D317BA"/>
    <w:p w14:paraId="2BEB9934" w14:textId="77777777" w:rsidR="00D317BA" w:rsidRDefault="00D317BA" w:rsidP="00D317BA"/>
    <w:p w14:paraId="0861298D" w14:textId="77777777" w:rsidR="00D317BA" w:rsidRDefault="00D317BA" w:rsidP="00D317BA"/>
    <w:p w14:paraId="1283A88B" w14:textId="77777777" w:rsidR="00D317BA" w:rsidRDefault="00D317BA" w:rsidP="00D317BA"/>
    <w:p w14:paraId="5FE59750" w14:textId="77777777" w:rsidR="00D317BA" w:rsidRDefault="00D317BA" w:rsidP="00D317BA"/>
    <w:p w14:paraId="05EAC875" w14:textId="77777777" w:rsidR="00D317BA" w:rsidRDefault="00D317BA" w:rsidP="00D317BA"/>
    <w:p w14:paraId="1B18F5AA" w14:textId="77777777" w:rsidR="00D317BA" w:rsidRDefault="00D317BA" w:rsidP="00D317BA"/>
    <w:p w14:paraId="27954756" w14:textId="77777777" w:rsidR="00D317BA" w:rsidRDefault="00D317BA" w:rsidP="00D317BA"/>
    <w:p w14:paraId="24DE7A26" w14:textId="77777777" w:rsidR="00D317BA" w:rsidRDefault="00D317BA" w:rsidP="00D317BA"/>
    <w:p w14:paraId="0600B75C" w14:textId="77777777" w:rsidR="00D317BA" w:rsidRDefault="00D317BA" w:rsidP="00D317BA"/>
    <w:p w14:paraId="6486F6B2" w14:textId="77777777" w:rsidR="00D317BA" w:rsidRDefault="00D317BA" w:rsidP="00D317BA">
      <w:pPr>
        <w:sectPr w:rsidR="00D317BA">
          <w:pgSz w:w="16840" w:h="11900" w:orient="landscape" w:code="9"/>
          <w:pgMar w:top="1077" w:right="992" w:bottom="1077" w:left="1701" w:header="567" w:footer="227" w:gutter="0"/>
          <w:cols w:space="708"/>
          <w:titlePg/>
          <w:docGrid w:linePitch="360"/>
        </w:sectPr>
      </w:pPr>
    </w:p>
    <w:p w14:paraId="28B3064C" w14:textId="77777777" w:rsidR="00D317BA" w:rsidRDefault="00D317BA" w:rsidP="00D317BA">
      <w:pPr>
        <w:pStyle w:val="Heading1"/>
      </w:pPr>
      <w:bookmarkStart w:id="4" w:name="_Toc58247237"/>
      <w:r>
        <w:lastRenderedPageBreak/>
        <w:t>4. Monitoring arrangements</w:t>
      </w:r>
      <w:bookmarkEnd w:id="4"/>
    </w:p>
    <w:p w14:paraId="77056035" w14:textId="4C6D06F2" w:rsidR="00D317BA" w:rsidRDefault="00D317BA" w:rsidP="00D317BA">
      <w:pPr>
        <w:pStyle w:val="1bodycopy10pt"/>
      </w:pPr>
      <w:r>
        <w:t>This document</w:t>
      </w:r>
      <w:r w:rsidRPr="00C87FAE">
        <w:t xml:space="preserve"> will be </w:t>
      </w:r>
      <w:r>
        <w:t xml:space="preserve">reviewed every </w:t>
      </w:r>
      <w:r w:rsidRPr="00D264C1">
        <w:rPr>
          <w:bCs/>
        </w:rPr>
        <w:t>3</w:t>
      </w:r>
      <w:r>
        <w:t xml:space="preserve"> years, but may be reviewed and updated more frequently if necessary. It will be reviewed by </w:t>
      </w:r>
      <w:r w:rsidR="00CF0070">
        <w:t>the Headteacher</w:t>
      </w:r>
    </w:p>
    <w:p w14:paraId="2448BFDA" w14:textId="1B4DA3AB" w:rsidR="00D317BA" w:rsidRDefault="00D317BA" w:rsidP="00D317BA">
      <w:pPr>
        <w:pStyle w:val="1bodycopy10pt"/>
      </w:pPr>
      <w:r>
        <w:t xml:space="preserve">It will be approved by </w:t>
      </w:r>
      <w:r w:rsidR="00CF0070">
        <w:t>the governing body</w:t>
      </w:r>
    </w:p>
    <w:p w14:paraId="15F4C592" w14:textId="77777777" w:rsidR="00D317BA" w:rsidRDefault="00D317BA" w:rsidP="00D317BA">
      <w:pPr>
        <w:pStyle w:val="1bodycopy10pt"/>
      </w:pPr>
    </w:p>
    <w:p w14:paraId="6A4C2E6E" w14:textId="77777777" w:rsidR="00D317BA" w:rsidRDefault="00D317BA" w:rsidP="00D317BA">
      <w:pPr>
        <w:pStyle w:val="Heading1"/>
      </w:pPr>
      <w:bookmarkStart w:id="5" w:name="_Toc58247238"/>
      <w:r>
        <w:t>5. Links with other policies</w:t>
      </w:r>
      <w:bookmarkEnd w:id="5"/>
    </w:p>
    <w:p w14:paraId="079E1B3D" w14:textId="77777777" w:rsidR="00D317BA" w:rsidRDefault="00D317BA" w:rsidP="00D317BA">
      <w:pPr>
        <w:pStyle w:val="1bodycopy10pt"/>
      </w:pPr>
      <w:r w:rsidRPr="00C87FAE">
        <w:t xml:space="preserve">This </w:t>
      </w:r>
      <w:r>
        <w:t>accessibility plan is linked to the following policies and documents:</w:t>
      </w:r>
    </w:p>
    <w:p w14:paraId="5787AE81" w14:textId="77777777" w:rsidR="00D317BA" w:rsidRPr="003733D6" w:rsidRDefault="00D317BA" w:rsidP="00D317BA">
      <w:pPr>
        <w:pStyle w:val="4Bulletedcopyblue"/>
        <w:numPr>
          <w:ilvl w:val="0"/>
          <w:numId w:val="9"/>
        </w:numPr>
      </w:pPr>
      <w:r>
        <w:t>R</w:t>
      </w:r>
      <w:r w:rsidRPr="003733D6">
        <w:t xml:space="preserve">isk assessment </w:t>
      </w:r>
      <w:r>
        <w:t>policy</w:t>
      </w:r>
    </w:p>
    <w:p w14:paraId="0B3E5F50" w14:textId="77777777" w:rsidR="00D317BA" w:rsidRPr="003733D6" w:rsidRDefault="00D317BA" w:rsidP="00D317BA">
      <w:pPr>
        <w:pStyle w:val="4Bulletedcopyblue"/>
        <w:numPr>
          <w:ilvl w:val="0"/>
          <w:numId w:val="9"/>
        </w:numPr>
      </w:pPr>
      <w:r>
        <w:t>Health and safety policy</w:t>
      </w:r>
    </w:p>
    <w:p w14:paraId="72DB285F" w14:textId="77777777" w:rsidR="00D317BA" w:rsidRPr="003733D6" w:rsidRDefault="00D317BA" w:rsidP="00D317BA">
      <w:pPr>
        <w:pStyle w:val="4Bulletedcopyblue"/>
        <w:numPr>
          <w:ilvl w:val="0"/>
          <w:numId w:val="9"/>
        </w:numPr>
      </w:pPr>
      <w:r>
        <w:rPr>
          <w:color w:val="000000"/>
          <w:shd w:val="clear" w:color="auto" w:fill="FFFFFF"/>
        </w:rPr>
        <w:t>E</w:t>
      </w:r>
      <w:r w:rsidRPr="003733D6">
        <w:rPr>
          <w:color w:val="000000"/>
          <w:shd w:val="clear" w:color="auto" w:fill="FFFFFF"/>
        </w:rPr>
        <w:t>quality information and objectives (public sector equality duty) statement for publication</w:t>
      </w:r>
    </w:p>
    <w:p w14:paraId="5CA8BA13" w14:textId="77777777" w:rsidR="00D317BA" w:rsidRPr="00D317BA" w:rsidRDefault="00D317BA" w:rsidP="00D317BA">
      <w:pPr>
        <w:pStyle w:val="4Bulletedcopyblue"/>
        <w:numPr>
          <w:ilvl w:val="0"/>
          <w:numId w:val="9"/>
        </w:numPr>
      </w:pPr>
      <w:r>
        <w:rPr>
          <w:color w:val="000000"/>
          <w:shd w:val="clear" w:color="auto" w:fill="FFFFFF"/>
        </w:rPr>
        <w:t>Special educational needs (SEN) information report</w:t>
      </w:r>
    </w:p>
    <w:p w14:paraId="4FF74497" w14:textId="77777777" w:rsidR="00D317BA" w:rsidRPr="003733D6" w:rsidRDefault="00D317BA" w:rsidP="00D317BA">
      <w:pPr>
        <w:pStyle w:val="4Bulletedcopyblue"/>
        <w:numPr>
          <w:ilvl w:val="0"/>
          <w:numId w:val="9"/>
        </w:numPr>
      </w:pPr>
      <w:r>
        <w:rPr>
          <w:color w:val="000000"/>
          <w:shd w:val="clear" w:color="auto" w:fill="FFFFFF"/>
        </w:rPr>
        <w:t>SEND policy</w:t>
      </w:r>
    </w:p>
    <w:p w14:paraId="5C0F3EF4" w14:textId="77777777" w:rsidR="00D317BA" w:rsidRPr="002461F7" w:rsidRDefault="00D317BA" w:rsidP="00D317BA">
      <w:pPr>
        <w:pStyle w:val="4Bulletedcopyblue"/>
        <w:numPr>
          <w:ilvl w:val="0"/>
          <w:numId w:val="9"/>
        </w:numPr>
      </w:pPr>
      <w:r>
        <w:rPr>
          <w:color w:val="000000"/>
          <w:shd w:val="clear" w:color="auto" w:fill="FFFFFF"/>
        </w:rPr>
        <w:t>Supporting pupils with medical conditions policy</w:t>
      </w:r>
    </w:p>
    <w:p w14:paraId="1DB762E8" w14:textId="77777777" w:rsidR="007A03B3" w:rsidRDefault="007A03B3" w:rsidP="00DC4C0F">
      <w:bookmarkStart w:id="6" w:name="_GoBack"/>
      <w:bookmarkEnd w:id="6"/>
    </w:p>
    <w:sectPr w:rsidR="007A03B3" w:rsidSect="00F0602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0" w:h="16840" w:code="9"/>
      <w:pgMar w:top="992" w:right="1077" w:bottom="1701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F8E4A" w14:textId="77777777" w:rsidR="008D6DCE" w:rsidRDefault="008D6DCE" w:rsidP="00626EDA">
      <w:r>
        <w:separator/>
      </w:r>
    </w:p>
  </w:endnote>
  <w:endnote w:type="continuationSeparator" w:id="0">
    <w:p w14:paraId="722DAAE9" w14:textId="77777777" w:rsidR="008D6DCE" w:rsidRDefault="008D6DCE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D317BA" w14:paraId="785DD5C5" w14:textId="77777777" w:rsidTr="00FE3F15">
      <w:tc>
        <w:tcPr>
          <w:tcW w:w="6379" w:type="dxa"/>
          <w:shd w:val="clear" w:color="auto" w:fill="auto"/>
        </w:tcPr>
        <w:p w14:paraId="4ED7A0B9" w14:textId="77777777" w:rsidR="00D317BA" w:rsidRPr="00A62B49" w:rsidRDefault="00D317BA" w:rsidP="00A62B4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413DBBE3" w14:textId="77777777" w:rsidR="00D317BA" w:rsidRPr="00177722" w:rsidRDefault="00D317BA" w:rsidP="00A62B49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42DECC65" w14:textId="07A3A3A6" w:rsidR="00D317BA" w:rsidRPr="00512916" w:rsidRDefault="00D317BA" w:rsidP="006F569D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F0070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D317BA" w14:paraId="61B89C07" w14:textId="77777777" w:rsidTr="001235FA">
      <w:tc>
        <w:tcPr>
          <w:tcW w:w="6379" w:type="dxa"/>
          <w:shd w:val="clear" w:color="auto" w:fill="auto"/>
        </w:tcPr>
        <w:p w14:paraId="2CA7F178" w14:textId="77777777" w:rsidR="00D317BA" w:rsidRPr="00A62B49" w:rsidRDefault="00D317BA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41E74E6E" w14:textId="77777777" w:rsidR="00D317BA" w:rsidRPr="00177722" w:rsidRDefault="00D317BA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02469469" w14:textId="36EF49AF" w:rsidR="00D317BA" w:rsidRPr="00510ED3" w:rsidRDefault="00D317BA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F007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1AB9E" w14:textId="77777777" w:rsidR="00F06022" w:rsidRDefault="00F0602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FE3F15" w14:paraId="69D377BF" w14:textId="77777777" w:rsidTr="00FE3F15">
      <w:tc>
        <w:tcPr>
          <w:tcW w:w="6379" w:type="dxa"/>
          <w:shd w:val="clear" w:color="auto" w:fill="auto"/>
        </w:tcPr>
        <w:p w14:paraId="5D189DE6" w14:textId="77777777" w:rsidR="00FE3F15" w:rsidRPr="00A62B49" w:rsidRDefault="00F06022" w:rsidP="00A62B4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0E78BD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 w:rsidRPr="000E78BD">
              <w:rPr>
                <w:rStyle w:val="Hyperlink"/>
                <w:rFonts w:eastAsia="Times New Roman" w:cs="Arial"/>
                <w:color w:val="7C7C7C"/>
                <w:sz w:val="16"/>
                <w:szCs w:val="16"/>
                <w:bdr w:val="none" w:sz="0" w:space="0" w:color="auto" w:frame="1"/>
              </w:rPr>
              <w:t>thekeysupport.com</w:t>
            </w:r>
          </w:hyperlink>
          <w:r>
            <w:rPr>
              <w:rStyle w:val="Hyperlink"/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br/>
          </w:r>
          <w:r w:rsidRPr="000E78BD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The Key </w:t>
          </w:r>
          <w:r w:rsidRPr="000E78BD">
            <w:rPr>
              <w:rStyle w:val="FooterChar"/>
              <w:rFonts w:eastAsia="MS Mincho"/>
              <w:color w:val="7C7C7C"/>
            </w:rPr>
            <w:t>Support</w:t>
          </w:r>
          <w:r w:rsidRPr="000E78BD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 Services Ltd | For terms of use, visit </w:t>
          </w:r>
          <w:hyperlink r:id="rId2" w:tgtFrame="_blank" w:history="1">
            <w:r w:rsidRPr="000E78BD">
              <w:rPr>
                <w:rStyle w:val="Hyperlink"/>
                <w:rFonts w:eastAsia="Times New Roman" w:cs="Arial"/>
                <w:color w:val="7C7C7C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146E62DD" w14:textId="77777777" w:rsidR="00FE3F15" w:rsidRPr="00177722" w:rsidRDefault="00FE3F15" w:rsidP="00A62B49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70A5D4D1" w14:textId="7007A37D" w:rsidR="00FE3F15" w:rsidRPr="00512916" w:rsidRDefault="00874C73" w:rsidP="006F569D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F0070">
      <w:rPr>
        <w:noProof/>
        <w:color w:val="auto"/>
      </w:rPr>
      <w:t>6</w:t>
    </w:r>
    <w:r w:rsidRPr="00874C73">
      <w:rPr>
        <w:noProof/>
        <w:color w:val="auto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14:paraId="752EF49E" w14:textId="77777777" w:rsidTr="001235FA">
      <w:tc>
        <w:tcPr>
          <w:tcW w:w="6379" w:type="dxa"/>
          <w:shd w:val="clear" w:color="auto" w:fill="auto"/>
        </w:tcPr>
        <w:p w14:paraId="199A6735" w14:textId="77777777" w:rsidR="00510ED3" w:rsidRPr="00A62B49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53761C77" w14:textId="77777777" w:rsidR="00510ED3" w:rsidRPr="00177722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256B471D" w14:textId="77777777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BF58DD" w14:textId="77777777" w:rsidR="008D6DCE" w:rsidRDefault="008D6DCE" w:rsidP="00626EDA">
      <w:r>
        <w:separator/>
      </w:r>
    </w:p>
  </w:footnote>
  <w:footnote w:type="continuationSeparator" w:id="0">
    <w:p w14:paraId="0FABB793" w14:textId="77777777" w:rsidR="008D6DCE" w:rsidRDefault="008D6DCE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DC147" w14:textId="77777777" w:rsidR="00D317BA" w:rsidRDefault="00BB776F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037EB11E" wp14:editId="2E5D6BF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371306125" name="Picture 8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5103D90B" wp14:editId="1BAA4D9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040896649" name="Picture 3" descr="keydocs-backgroun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eydocs-background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20FB2" w14:textId="77777777" w:rsidR="00D317BA" w:rsidRDefault="00D317BA"/>
  <w:p w14:paraId="6D610471" w14:textId="77777777" w:rsidR="00D317BA" w:rsidRDefault="00D317BA"/>
  <w:p w14:paraId="3DF448A7" w14:textId="77777777" w:rsidR="00D317BA" w:rsidRDefault="00D317B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6374E8" w14:textId="77777777" w:rsidR="00D317BA" w:rsidRDefault="00D317BA"/>
  <w:p w14:paraId="1E88C81E" w14:textId="77777777" w:rsidR="00D317BA" w:rsidRDefault="00D317BA" w:rsidP="00FE3F15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DB00DE" w14:textId="77777777" w:rsidR="00FE3F15" w:rsidRDefault="00BB776F">
    <w:r>
      <w:rPr>
        <w:noProof/>
        <w:lang w:val="en-GB" w:eastAsia="en-GB"/>
      </w:rPr>
      <w:drawing>
        <wp:anchor distT="0" distB="0" distL="114300" distR="114300" simplePos="0" relativeHeight="251656192" behindDoc="1" locked="0" layoutInCell="1" allowOverlap="1" wp14:anchorId="6F6E93F5" wp14:editId="002F078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4" name="Picture 11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6DCE">
      <w:rPr>
        <w:noProof/>
      </w:rPr>
      <w:pict w14:anchorId="273FB0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keydocs-background" style="position:absolute;margin-left:0;margin-top:0;width:595.15pt;height:842.2pt;z-index:-251657216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806E1E" w14:textId="77777777" w:rsidR="00FE3F15" w:rsidRDefault="00FE3F15"/>
  <w:p w14:paraId="0E0D3C62" w14:textId="77777777" w:rsidR="00FE3F15" w:rsidRDefault="00FE3F15"/>
  <w:p w14:paraId="2CD23A05" w14:textId="77777777" w:rsidR="00FE3F15" w:rsidRDefault="00FE3F15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E9CEEE" w14:textId="77777777" w:rsidR="00FE3F15" w:rsidRDefault="00FE3F15"/>
  <w:p w14:paraId="5CB438CE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7" type="#_x0000_t75" style="width:36.35pt;height:29.95pt;visibility:visible;mso-wrap-style:square" o:bullet="t">
        <v:imagedata r:id="rId1" o:title=""/>
      </v:shape>
    </w:pict>
  </w:numPicBullet>
  <w:numPicBullet w:numPicBulletId="1">
    <w:pict>
      <v:shape id="_x0000_i1088" type="#_x0000_t75" style="width:29.95pt;height:29.95pt;visibility:visible;mso-wrap-style:square" o:bullet="t">
        <v:imagedata r:id="rId2" o:title=""/>
      </v:shape>
    </w:pict>
  </w:numPicBullet>
  <w:numPicBullet w:numPicBulletId="2">
    <w:pict>
      <v:shape id="_x0000_i1089" type="#_x0000_t75" style="width:208.85pt;height:332.2pt;visibility:visible;mso-wrap-style:square" o:bullet="t">
        <v:imagedata r:id="rId3" o:title=""/>
      </v:shape>
    </w:pict>
  </w:numPicBullet>
  <w:numPicBullet w:numPicBulletId="3">
    <w:pict>
      <v:shape id="_x0000_i1090" type="#_x0000_t75" style="width:208.85pt;height:332.2pt;visibility:visible;mso-wrap-style:square" o:bullet="t">
        <v:imagedata r:id="rId4" o:title=""/>
      </v:shape>
    </w:pict>
  </w:numPicBullet>
  <w:numPicBullet w:numPicBulletId="4">
    <w:pict>
      <v:shape id="_x0000_i1091" type="#_x0000_t75" style="width:566.75pt;height:903.9pt;visibility:visible;mso-wrap-style:square" o:bullet="t">
        <v:imagedata r:id="rId5" o:title="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9"/>
  </w:num>
  <w:num w:numId="5">
    <w:abstractNumId w:val="0"/>
  </w:num>
  <w:num w:numId="6">
    <w:abstractNumId w:val="4"/>
  </w:num>
  <w:num w:numId="7">
    <w:abstractNumId w:val="1"/>
  </w:num>
  <w:num w:numId="8">
    <w:abstractNumId w:val="3"/>
  </w:num>
  <w:num w:numId="9">
    <w:abstractNumId w:val="10"/>
  </w:num>
  <w:num w:numId="10">
    <w:abstractNumId w:val="6"/>
  </w:num>
  <w:num w:numId="11">
    <w:abstractNumId w:val="2"/>
  </w:num>
  <w:num w:numId="12">
    <w:abstractNumId w:val="10"/>
  </w:num>
  <w:num w:numId="13">
    <w:abstractNumId w:val="8"/>
  </w:num>
  <w:num w:numId="14">
    <w:abstractNumId w:val="9"/>
  </w:num>
  <w:num w:numId="15">
    <w:abstractNumId w:val="1"/>
  </w:num>
  <w:num w:numId="16">
    <w:abstractNumId w:val="3"/>
  </w:num>
  <w:num w:numId="17">
    <w:abstractNumId w:val="9"/>
  </w:num>
  <w:num w:numId="18">
    <w:abstractNumId w:val="5"/>
  </w:num>
  <w:num w:numId="1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4F0"/>
    <w:rsid w:val="00015B1A"/>
    <w:rsid w:val="0002254B"/>
    <w:rsid w:val="00026691"/>
    <w:rsid w:val="00082050"/>
    <w:rsid w:val="000A569F"/>
    <w:rsid w:val="000B2CE7"/>
    <w:rsid w:val="000B77E5"/>
    <w:rsid w:val="000D6968"/>
    <w:rsid w:val="000F5932"/>
    <w:rsid w:val="001201E4"/>
    <w:rsid w:val="001235FA"/>
    <w:rsid w:val="001357C9"/>
    <w:rsid w:val="001566F2"/>
    <w:rsid w:val="0017045F"/>
    <w:rsid w:val="001714F0"/>
    <w:rsid w:val="001978C4"/>
    <w:rsid w:val="001B2301"/>
    <w:rsid w:val="001E3CA3"/>
    <w:rsid w:val="001F2B16"/>
    <w:rsid w:val="00235450"/>
    <w:rsid w:val="00275D5E"/>
    <w:rsid w:val="002E16E7"/>
    <w:rsid w:val="002E3705"/>
    <w:rsid w:val="002E5D89"/>
    <w:rsid w:val="002F4E11"/>
    <w:rsid w:val="003365A2"/>
    <w:rsid w:val="00372F45"/>
    <w:rsid w:val="00375061"/>
    <w:rsid w:val="00377808"/>
    <w:rsid w:val="00377FFC"/>
    <w:rsid w:val="003B2EB4"/>
    <w:rsid w:val="003C1D02"/>
    <w:rsid w:val="003D4E0B"/>
    <w:rsid w:val="003F2BD9"/>
    <w:rsid w:val="003F6230"/>
    <w:rsid w:val="00411BE9"/>
    <w:rsid w:val="00430916"/>
    <w:rsid w:val="0046077F"/>
    <w:rsid w:val="00465755"/>
    <w:rsid w:val="004750A7"/>
    <w:rsid w:val="00492175"/>
    <w:rsid w:val="004944EE"/>
    <w:rsid w:val="004A1719"/>
    <w:rsid w:val="004B05BB"/>
    <w:rsid w:val="004B3C9A"/>
    <w:rsid w:val="004F463D"/>
    <w:rsid w:val="00510ED3"/>
    <w:rsid w:val="00512916"/>
    <w:rsid w:val="00531C8C"/>
    <w:rsid w:val="00543D26"/>
    <w:rsid w:val="00564CD3"/>
    <w:rsid w:val="00573834"/>
    <w:rsid w:val="00584A10"/>
    <w:rsid w:val="00590890"/>
    <w:rsid w:val="00597ED1"/>
    <w:rsid w:val="005B1D35"/>
    <w:rsid w:val="005B3CA6"/>
    <w:rsid w:val="005B4650"/>
    <w:rsid w:val="005B7ADF"/>
    <w:rsid w:val="00621FD9"/>
    <w:rsid w:val="0062626B"/>
    <w:rsid w:val="00626EDA"/>
    <w:rsid w:val="00671FE5"/>
    <w:rsid w:val="00680CD2"/>
    <w:rsid w:val="006C00AF"/>
    <w:rsid w:val="006F3A59"/>
    <w:rsid w:val="006F569D"/>
    <w:rsid w:val="006F7E8A"/>
    <w:rsid w:val="007070A1"/>
    <w:rsid w:val="00715DD1"/>
    <w:rsid w:val="007239F8"/>
    <w:rsid w:val="0072620F"/>
    <w:rsid w:val="00735B7D"/>
    <w:rsid w:val="00740AC8"/>
    <w:rsid w:val="00785BEE"/>
    <w:rsid w:val="007A03B3"/>
    <w:rsid w:val="007A5171"/>
    <w:rsid w:val="007A7E05"/>
    <w:rsid w:val="007C5AC9"/>
    <w:rsid w:val="007D268D"/>
    <w:rsid w:val="007E217D"/>
    <w:rsid w:val="007E6128"/>
    <w:rsid w:val="007F2F4C"/>
    <w:rsid w:val="007F788B"/>
    <w:rsid w:val="00805A94"/>
    <w:rsid w:val="0080784C"/>
    <w:rsid w:val="008116A6"/>
    <w:rsid w:val="008472C3"/>
    <w:rsid w:val="00866E39"/>
    <w:rsid w:val="00874C73"/>
    <w:rsid w:val="00877394"/>
    <w:rsid w:val="00887DB6"/>
    <w:rsid w:val="008941E7"/>
    <w:rsid w:val="00895C84"/>
    <w:rsid w:val="008C1253"/>
    <w:rsid w:val="008D6DCE"/>
    <w:rsid w:val="008E4D8A"/>
    <w:rsid w:val="008F2ECD"/>
    <w:rsid w:val="008F744A"/>
    <w:rsid w:val="009122BB"/>
    <w:rsid w:val="00921EC6"/>
    <w:rsid w:val="0094410A"/>
    <w:rsid w:val="0099114F"/>
    <w:rsid w:val="00992F94"/>
    <w:rsid w:val="009A267F"/>
    <w:rsid w:val="009A448F"/>
    <w:rsid w:val="009B1F2D"/>
    <w:rsid w:val="009D1474"/>
    <w:rsid w:val="009E331F"/>
    <w:rsid w:val="009F66A8"/>
    <w:rsid w:val="00A466EE"/>
    <w:rsid w:val="00A477BB"/>
    <w:rsid w:val="00A514C3"/>
    <w:rsid w:val="00A62B49"/>
    <w:rsid w:val="00A677F8"/>
    <w:rsid w:val="00A80AA7"/>
    <w:rsid w:val="00A91D2D"/>
    <w:rsid w:val="00A923D5"/>
    <w:rsid w:val="00AA6E73"/>
    <w:rsid w:val="00AD3666"/>
    <w:rsid w:val="00B4263C"/>
    <w:rsid w:val="00B5559F"/>
    <w:rsid w:val="00B613DC"/>
    <w:rsid w:val="00B6679E"/>
    <w:rsid w:val="00B66F6B"/>
    <w:rsid w:val="00B72D55"/>
    <w:rsid w:val="00B81BD0"/>
    <w:rsid w:val="00B846C2"/>
    <w:rsid w:val="00B95F60"/>
    <w:rsid w:val="00BB776F"/>
    <w:rsid w:val="00BE3E54"/>
    <w:rsid w:val="00C31397"/>
    <w:rsid w:val="00C4589F"/>
    <w:rsid w:val="00C4731F"/>
    <w:rsid w:val="00C51C6A"/>
    <w:rsid w:val="00C8314B"/>
    <w:rsid w:val="00C91F46"/>
    <w:rsid w:val="00CC51B6"/>
    <w:rsid w:val="00CC563E"/>
    <w:rsid w:val="00CD23C4"/>
    <w:rsid w:val="00CD2BC6"/>
    <w:rsid w:val="00CE5BBF"/>
    <w:rsid w:val="00CF0070"/>
    <w:rsid w:val="00CF553F"/>
    <w:rsid w:val="00D11C7E"/>
    <w:rsid w:val="00D264C1"/>
    <w:rsid w:val="00D317BA"/>
    <w:rsid w:val="00D508B4"/>
    <w:rsid w:val="00D86752"/>
    <w:rsid w:val="00D95FA0"/>
    <w:rsid w:val="00DA01DC"/>
    <w:rsid w:val="00DA43DE"/>
    <w:rsid w:val="00DA5725"/>
    <w:rsid w:val="00DA7F11"/>
    <w:rsid w:val="00DC28D6"/>
    <w:rsid w:val="00DC4C0F"/>
    <w:rsid w:val="00DC5FAC"/>
    <w:rsid w:val="00DE0714"/>
    <w:rsid w:val="00DF66B4"/>
    <w:rsid w:val="00E00085"/>
    <w:rsid w:val="00E06B9B"/>
    <w:rsid w:val="00E24FDF"/>
    <w:rsid w:val="00E3210F"/>
    <w:rsid w:val="00E36879"/>
    <w:rsid w:val="00E606E8"/>
    <w:rsid w:val="00E647DF"/>
    <w:rsid w:val="00E763E4"/>
    <w:rsid w:val="00E82606"/>
    <w:rsid w:val="00E9136B"/>
    <w:rsid w:val="00EC6653"/>
    <w:rsid w:val="00EF22F0"/>
    <w:rsid w:val="00EF631F"/>
    <w:rsid w:val="00F02A4E"/>
    <w:rsid w:val="00F06022"/>
    <w:rsid w:val="00F139E0"/>
    <w:rsid w:val="00F22497"/>
    <w:rsid w:val="00F24CEB"/>
    <w:rsid w:val="00F40B4D"/>
    <w:rsid w:val="00F519DC"/>
    <w:rsid w:val="00F82220"/>
    <w:rsid w:val="00F84228"/>
    <w:rsid w:val="00F9563C"/>
    <w:rsid w:val="00F97695"/>
    <w:rsid w:val="00FA4EC5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E41A9EE"/>
  <w15:chartTrackingRefBased/>
  <w15:docId w15:val="{ABAE2CB1-3580-4F49-ABEF-7A4A61F44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B81BD0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header" Target="head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overnment/publications/send-code-of-practice-0-to-25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hyperlink" Target="https://www.gov.uk/government/publications/equality-act-2010-advice-for-schools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legislation.gov.uk/ukpga/2010/15/schedule/10" TargetMode="External"/><Relationship Id="rId14" Type="http://schemas.openxmlformats.org/officeDocument/2006/relationships/footer" Target="footer1.xml"/><Relationship Id="rId22" Type="http://schemas.openxmlformats.org/officeDocument/2006/relationships/footer" Target="footer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://www.thekeysupport.com/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CA5C6CA3-4E22-427F-91A6-134DD1EFF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Links>
    <vt:vector size="78" baseType="variant">
      <vt:variant>
        <vt:i4>393306</vt:i4>
      </vt:variant>
      <vt:variant>
        <vt:i4>42</vt:i4>
      </vt:variant>
      <vt:variant>
        <vt:i4>0</vt:i4>
      </vt:variant>
      <vt:variant>
        <vt:i4>5</vt:i4>
      </vt:variant>
      <vt:variant>
        <vt:lpwstr>https://www.gov.uk/government/publications/send-code-of-practice-0-to-25</vt:lpwstr>
      </vt:variant>
      <vt:variant>
        <vt:lpwstr/>
      </vt:variant>
      <vt:variant>
        <vt:i4>3080319</vt:i4>
      </vt:variant>
      <vt:variant>
        <vt:i4>39</vt:i4>
      </vt:variant>
      <vt:variant>
        <vt:i4>0</vt:i4>
      </vt:variant>
      <vt:variant>
        <vt:i4>5</vt:i4>
      </vt:variant>
      <vt:variant>
        <vt:lpwstr>https://www.gov.uk/government/publications/equality-act-2010-advice-for-schools</vt:lpwstr>
      </vt:variant>
      <vt:variant>
        <vt:lpwstr/>
      </vt:variant>
      <vt:variant>
        <vt:i4>6553710</vt:i4>
      </vt:variant>
      <vt:variant>
        <vt:i4>36</vt:i4>
      </vt:variant>
      <vt:variant>
        <vt:i4>0</vt:i4>
      </vt:variant>
      <vt:variant>
        <vt:i4>5</vt:i4>
      </vt:variant>
      <vt:variant>
        <vt:lpwstr>http://www.legislation.gov.uk/ukpga/2010/15/schedule/10</vt:lpwstr>
      </vt:variant>
      <vt:variant>
        <vt:lpwstr/>
      </vt:variant>
      <vt:variant>
        <vt:i4>1114163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_Toc58247238</vt:lpwstr>
      </vt:variant>
      <vt:variant>
        <vt:i4>1966131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_Toc58247237</vt:lpwstr>
      </vt:variant>
      <vt:variant>
        <vt:i4>2031667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_Toc58247236</vt:lpwstr>
      </vt:variant>
      <vt:variant>
        <vt:i4>1835059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_Toc58247235</vt:lpwstr>
      </vt:variant>
      <vt:variant>
        <vt:i4>1900595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_Toc58247234</vt:lpwstr>
      </vt:variant>
      <vt:variant>
        <vt:i4>2162790</vt:i4>
      </vt:variant>
      <vt:variant>
        <vt:i4>21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4784156</vt:i4>
      </vt:variant>
      <vt:variant>
        <vt:i4>12</vt:i4>
      </vt:variant>
      <vt:variant>
        <vt:i4>0</vt:i4>
      </vt:variant>
      <vt:variant>
        <vt:i4>5</vt:i4>
      </vt:variant>
      <vt:variant>
        <vt:lpwstr>http://www.thekeysupport.com/</vt:lpwstr>
      </vt:variant>
      <vt:variant>
        <vt:lpwstr/>
      </vt:variant>
      <vt:variant>
        <vt:i4>2162790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Kerry Read</cp:lastModifiedBy>
  <cp:revision>2</cp:revision>
  <cp:lastPrinted>2018-10-02T14:43:00Z</cp:lastPrinted>
  <dcterms:created xsi:type="dcterms:W3CDTF">2025-03-24T10:34:00Z</dcterms:created>
  <dcterms:modified xsi:type="dcterms:W3CDTF">2025-03-24T10:34:00Z</dcterms:modified>
</cp:coreProperties>
</file>