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387B4" w14:textId="453B3402" w:rsidR="0059728D" w:rsidRDefault="0059728D">
      <w:pPr>
        <w:pStyle w:val="Heading1"/>
      </w:pPr>
      <w:bookmarkStart w:id="0" w:name="_Toc400361362"/>
      <w:bookmarkStart w:id="1" w:name="_Toc443397153"/>
      <w:bookmarkStart w:id="2" w:name="_Toc357771638"/>
      <w:bookmarkStart w:id="3" w:name="_Toc346793416"/>
      <w:bookmarkStart w:id="4" w:name="_Toc328122777"/>
      <w:r w:rsidRPr="0059728D">
        <w:rPr>
          <w:noProof/>
        </w:rPr>
        <w:drawing>
          <wp:anchor distT="0" distB="0" distL="114300" distR="114300" simplePos="0" relativeHeight="251658240" behindDoc="0" locked="0" layoutInCell="1" allowOverlap="1" wp14:anchorId="1C5AF997" wp14:editId="4F5A64A6">
            <wp:simplePos x="0" y="0"/>
            <wp:positionH relativeFrom="page">
              <wp:align>center</wp:align>
            </wp:positionH>
            <wp:positionV relativeFrom="paragraph">
              <wp:posOffset>657810</wp:posOffset>
            </wp:positionV>
            <wp:extent cx="2321560" cy="2244725"/>
            <wp:effectExtent l="0" t="0" r="2540" b="3175"/>
            <wp:wrapNone/>
            <wp:docPr id="1" name="Picture 1" descr="https://lh3.googleusercontent.com/8clmueEG_2uHz5yY4GmW4LvH9Unl36buDSGGy105dMTHzvXV0IBlWUlCSXJXQSyf0FTvECSJwtZJOycATqXYruvXoG4jGLgsWdQcUAf4AGjlYjBuGHg9sgRJaEB7C0G9QLFTxj3Qbqw-kvUTA_lFMMY3Bd4b60sBaAOEnBk-mSHQ7_xWNFqmdrvjZb5LWj4g0Jnp4LMQ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8clmueEG_2uHz5yY4GmW4LvH9Unl36buDSGGy105dMTHzvXV0IBlWUlCSXJXQSyf0FTvECSJwtZJOycATqXYruvXoG4jGLgsWdQcUAf4AGjlYjBuGHg9sgRJaEB7C0G9QLFTxj3Qbqw-kvUTA_lFMMY3Bd4b60sBaAOEnBk-mSHQ7_xWNFqmdrvjZb5LWj4g0Jnp4LMQI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1560" cy="2244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4B920" w14:textId="77777777" w:rsidR="0059728D" w:rsidRPr="0059728D" w:rsidRDefault="0059728D" w:rsidP="0059728D"/>
    <w:p w14:paraId="1B3882FF" w14:textId="77777777" w:rsidR="0059728D" w:rsidRPr="0059728D" w:rsidRDefault="0059728D" w:rsidP="0059728D"/>
    <w:p w14:paraId="201D244A" w14:textId="77777777" w:rsidR="0059728D" w:rsidRPr="0059728D" w:rsidRDefault="0059728D" w:rsidP="0059728D"/>
    <w:p w14:paraId="1166DEA4" w14:textId="77777777" w:rsidR="0059728D" w:rsidRPr="0059728D" w:rsidRDefault="0059728D" w:rsidP="0059728D"/>
    <w:p w14:paraId="3D806740" w14:textId="77777777" w:rsidR="0059728D" w:rsidRPr="0059728D" w:rsidRDefault="0059728D" w:rsidP="0059728D"/>
    <w:p w14:paraId="35355766" w14:textId="77777777" w:rsidR="0059728D" w:rsidRPr="0059728D" w:rsidRDefault="0059728D" w:rsidP="0059728D"/>
    <w:p w14:paraId="3333BB7F" w14:textId="77777777" w:rsidR="0059728D" w:rsidRPr="0059728D" w:rsidRDefault="0059728D" w:rsidP="0059728D"/>
    <w:p w14:paraId="0B470DDE" w14:textId="5A109BF0" w:rsidR="0059728D" w:rsidRPr="0059728D" w:rsidRDefault="0059728D" w:rsidP="0059728D">
      <w:pPr>
        <w:jc w:val="center"/>
        <w:rPr>
          <w:rFonts w:asciiTheme="minorHAnsi" w:hAnsiTheme="minorHAnsi" w:cstheme="minorHAnsi"/>
          <w:b/>
          <w:color w:val="0070C0"/>
          <w:sz w:val="48"/>
          <w:szCs w:val="48"/>
        </w:rPr>
      </w:pPr>
    </w:p>
    <w:p w14:paraId="4A3B19F5" w14:textId="387457C8" w:rsidR="0059728D" w:rsidRPr="0059728D" w:rsidRDefault="0059728D" w:rsidP="0059728D">
      <w:pPr>
        <w:tabs>
          <w:tab w:val="left" w:pos="5582"/>
        </w:tabs>
        <w:jc w:val="center"/>
        <w:rPr>
          <w:rFonts w:asciiTheme="minorHAnsi" w:hAnsiTheme="minorHAnsi" w:cstheme="minorHAnsi"/>
          <w:b/>
          <w:color w:val="0070C0"/>
          <w:sz w:val="48"/>
          <w:szCs w:val="48"/>
        </w:rPr>
      </w:pPr>
      <w:r w:rsidRPr="0059728D">
        <w:rPr>
          <w:rFonts w:asciiTheme="minorHAnsi" w:hAnsiTheme="minorHAnsi" w:cstheme="minorHAnsi"/>
          <w:b/>
          <w:color w:val="0070C0"/>
          <w:sz w:val="48"/>
          <w:szCs w:val="48"/>
        </w:rPr>
        <w:t>Homefield VC C of E Primary School</w:t>
      </w:r>
    </w:p>
    <w:p w14:paraId="1F7D90C5" w14:textId="3CEE3BBB" w:rsidR="00D61759" w:rsidRDefault="00D61759" w:rsidP="0059728D">
      <w:pPr>
        <w:tabs>
          <w:tab w:val="left" w:pos="5582"/>
        </w:tabs>
        <w:jc w:val="center"/>
        <w:rPr>
          <w:rFonts w:asciiTheme="minorHAnsi" w:hAnsiTheme="minorHAnsi" w:cstheme="minorHAnsi"/>
          <w:b/>
          <w:color w:val="0070C0"/>
          <w:sz w:val="48"/>
          <w:szCs w:val="48"/>
        </w:rPr>
      </w:pPr>
      <w:r>
        <w:rPr>
          <w:rFonts w:asciiTheme="minorHAnsi" w:hAnsiTheme="minorHAnsi" w:cstheme="minorHAnsi"/>
          <w:b/>
          <w:noProof/>
          <w:color w:val="0070C0"/>
          <w:sz w:val="48"/>
          <w:szCs w:val="48"/>
        </w:rPr>
        <w:drawing>
          <wp:anchor distT="0" distB="0" distL="114300" distR="114300" simplePos="0" relativeHeight="251660288" behindDoc="0" locked="0" layoutInCell="1" allowOverlap="1" wp14:anchorId="568630D5" wp14:editId="5617F4AF">
            <wp:simplePos x="0" y="0"/>
            <wp:positionH relativeFrom="column">
              <wp:posOffset>2538260</wp:posOffset>
            </wp:positionH>
            <wp:positionV relativeFrom="paragraph">
              <wp:posOffset>358742</wp:posOffset>
            </wp:positionV>
            <wp:extent cx="1579245" cy="2030095"/>
            <wp:effectExtent l="0" t="0" r="190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9245" cy="2030095"/>
                    </a:xfrm>
                    <a:prstGeom prst="rect">
                      <a:avLst/>
                    </a:prstGeom>
                    <a:noFill/>
                  </pic:spPr>
                </pic:pic>
              </a:graphicData>
            </a:graphic>
            <wp14:sizeRelH relativeFrom="page">
              <wp14:pctWidth>0</wp14:pctWidth>
            </wp14:sizeRelH>
            <wp14:sizeRelV relativeFrom="page">
              <wp14:pctHeight>0</wp14:pctHeight>
            </wp14:sizeRelV>
          </wp:anchor>
        </w:drawing>
      </w:r>
    </w:p>
    <w:p w14:paraId="05B7CE00" w14:textId="727721CF" w:rsidR="00D61759" w:rsidRDefault="00D61759" w:rsidP="0059728D">
      <w:pPr>
        <w:tabs>
          <w:tab w:val="left" w:pos="5582"/>
        </w:tabs>
        <w:jc w:val="center"/>
        <w:rPr>
          <w:rFonts w:asciiTheme="minorHAnsi" w:hAnsiTheme="minorHAnsi" w:cstheme="minorHAnsi"/>
          <w:b/>
          <w:color w:val="0070C0"/>
          <w:sz w:val="48"/>
          <w:szCs w:val="48"/>
        </w:rPr>
      </w:pPr>
      <w:r w:rsidRPr="00D61759">
        <w:rPr>
          <w:rFonts w:asciiTheme="minorHAnsi" w:hAnsiTheme="minorHAnsi" w:cstheme="minorHAnsi"/>
          <w:b/>
          <w:noProof/>
          <w:color w:val="0070C0"/>
          <w:sz w:val="48"/>
          <w:szCs w:val="48"/>
        </w:rPr>
        <w:drawing>
          <wp:anchor distT="0" distB="0" distL="114300" distR="114300" simplePos="0" relativeHeight="251661312" behindDoc="0" locked="0" layoutInCell="1" allowOverlap="1" wp14:anchorId="6EC1CCB1" wp14:editId="231405FA">
            <wp:simplePos x="0" y="0"/>
            <wp:positionH relativeFrom="column">
              <wp:posOffset>4404088</wp:posOffset>
            </wp:positionH>
            <wp:positionV relativeFrom="paragraph">
              <wp:posOffset>167640</wp:posOffset>
            </wp:positionV>
            <wp:extent cx="1401288" cy="1272451"/>
            <wp:effectExtent l="133350" t="114300" r="123190" b="156845"/>
            <wp:wrapNone/>
            <wp:docPr id="4" name="Picture 4" descr="https://lh4.googleusercontent.com/cKBrWeUSNrwR_BHW4Y9bcjbKkDi47jFRHwcjX2WNd89OcoN_jllHKx2lkOE3WghOWeAmR66ewn9_xEuCQmHlAxqsKP4pfhR-vRYwwhec1DK67apJudGQ3qZNh9Z-wGjffiUHh5Bocaij0IN4-4BgmHs86e0bpyY21Ltg3gtg-UxP5815ABuA_6IWJp-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cKBrWeUSNrwR_BHW4Y9bcjbKkDi47jFRHwcjX2WNd89OcoN_jllHKx2lkOE3WghOWeAmR66ewn9_xEuCQmHlAxqsKP4pfhR-vRYwwhec1DK67apJudGQ3qZNh9Z-wGjffiUHh5Bocaij0IN4-4BgmHs86e0bpyY21Ltg3gtg-UxP5815ABuA_6IWJp-l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1288" cy="12724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color w:val="0070C0"/>
          <w:sz w:val="48"/>
          <w:szCs w:val="48"/>
        </w:rPr>
        <w:drawing>
          <wp:anchor distT="0" distB="0" distL="114300" distR="114300" simplePos="0" relativeHeight="251659264" behindDoc="0" locked="0" layoutInCell="1" allowOverlap="1" wp14:anchorId="777B8423" wp14:editId="19E94436">
            <wp:simplePos x="0" y="0"/>
            <wp:positionH relativeFrom="column">
              <wp:posOffset>128394</wp:posOffset>
            </wp:positionH>
            <wp:positionV relativeFrom="paragraph">
              <wp:posOffset>1831</wp:posOffset>
            </wp:positionV>
            <wp:extent cx="2249805" cy="1676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9805" cy="1676400"/>
                    </a:xfrm>
                    <a:prstGeom prst="rect">
                      <a:avLst/>
                    </a:prstGeom>
                    <a:noFill/>
                  </pic:spPr>
                </pic:pic>
              </a:graphicData>
            </a:graphic>
            <wp14:sizeRelH relativeFrom="page">
              <wp14:pctWidth>0</wp14:pctWidth>
            </wp14:sizeRelH>
            <wp14:sizeRelV relativeFrom="page">
              <wp14:pctHeight>0</wp14:pctHeight>
            </wp14:sizeRelV>
          </wp:anchor>
        </w:drawing>
      </w:r>
    </w:p>
    <w:p w14:paraId="625866E6" w14:textId="602E7CD0" w:rsidR="0059728D" w:rsidRDefault="0059728D" w:rsidP="0059728D">
      <w:pPr>
        <w:tabs>
          <w:tab w:val="left" w:pos="5582"/>
        </w:tabs>
        <w:jc w:val="center"/>
        <w:rPr>
          <w:rFonts w:asciiTheme="minorHAnsi" w:hAnsiTheme="minorHAnsi" w:cstheme="minorHAnsi"/>
          <w:b/>
          <w:color w:val="0070C0"/>
          <w:sz w:val="48"/>
          <w:szCs w:val="48"/>
        </w:rPr>
      </w:pPr>
    </w:p>
    <w:p w14:paraId="116BD50C" w14:textId="258A1256" w:rsidR="00D61759" w:rsidRDefault="00D61759" w:rsidP="0059728D">
      <w:pPr>
        <w:tabs>
          <w:tab w:val="left" w:pos="5582"/>
        </w:tabs>
        <w:jc w:val="center"/>
        <w:rPr>
          <w:rFonts w:asciiTheme="minorHAnsi" w:hAnsiTheme="minorHAnsi" w:cstheme="minorHAnsi"/>
          <w:b/>
          <w:color w:val="0070C0"/>
          <w:sz w:val="48"/>
          <w:szCs w:val="48"/>
        </w:rPr>
      </w:pPr>
    </w:p>
    <w:p w14:paraId="048BBABC" w14:textId="353D657C" w:rsidR="00D61759" w:rsidRDefault="00D61759" w:rsidP="0059728D">
      <w:pPr>
        <w:tabs>
          <w:tab w:val="left" w:pos="5582"/>
        </w:tabs>
        <w:jc w:val="center"/>
        <w:rPr>
          <w:rFonts w:asciiTheme="minorHAnsi" w:hAnsiTheme="minorHAnsi" w:cstheme="minorHAnsi"/>
          <w:b/>
          <w:color w:val="0070C0"/>
          <w:sz w:val="48"/>
          <w:szCs w:val="48"/>
        </w:rPr>
      </w:pPr>
    </w:p>
    <w:p w14:paraId="771B4C79" w14:textId="5B4A4EC5" w:rsidR="0059728D" w:rsidRDefault="0059728D" w:rsidP="0059728D">
      <w:pPr>
        <w:tabs>
          <w:tab w:val="left" w:pos="5582"/>
        </w:tabs>
        <w:jc w:val="center"/>
        <w:rPr>
          <w:rFonts w:asciiTheme="minorHAnsi" w:hAnsiTheme="minorHAnsi" w:cstheme="minorHAnsi"/>
          <w:b/>
          <w:color w:val="0070C0"/>
          <w:sz w:val="48"/>
          <w:szCs w:val="48"/>
        </w:rPr>
      </w:pPr>
      <w:r w:rsidRPr="0059728D">
        <w:rPr>
          <w:rFonts w:asciiTheme="minorHAnsi" w:hAnsiTheme="minorHAnsi" w:cstheme="minorHAnsi"/>
          <w:b/>
          <w:color w:val="0070C0"/>
          <w:sz w:val="48"/>
          <w:szCs w:val="48"/>
        </w:rPr>
        <w:t>Pupil Premium Statement</w:t>
      </w:r>
    </w:p>
    <w:p w14:paraId="65C1760A" w14:textId="23F63F61" w:rsidR="0059728D" w:rsidRDefault="00D9262C" w:rsidP="0059728D">
      <w:pPr>
        <w:tabs>
          <w:tab w:val="left" w:pos="5582"/>
        </w:tabs>
        <w:jc w:val="center"/>
        <w:rPr>
          <w:rFonts w:asciiTheme="minorHAnsi" w:hAnsiTheme="minorHAnsi" w:cstheme="minorHAnsi"/>
          <w:b/>
          <w:color w:val="0070C0"/>
          <w:sz w:val="48"/>
          <w:szCs w:val="48"/>
        </w:rPr>
      </w:pPr>
      <w:r>
        <w:rPr>
          <w:rFonts w:asciiTheme="minorHAnsi" w:hAnsiTheme="minorHAnsi" w:cstheme="minorHAnsi"/>
          <w:b/>
          <w:color w:val="0070C0"/>
          <w:sz w:val="48"/>
          <w:szCs w:val="48"/>
        </w:rPr>
        <w:t>2022-2026</w:t>
      </w:r>
    </w:p>
    <w:p w14:paraId="1D8AB26D" w14:textId="4DBDB998" w:rsidR="00EA4C30" w:rsidRPr="00EA4C30" w:rsidRDefault="00FB4F9D" w:rsidP="0059728D">
      <w:pPr>
        <w:tabs>
          <w:tab w:val="left" w:pos="5582"/>
        </w:tabs>
        <w:jc w:val="center"/>
        <w:rPr>
          <w:rFonts w:asciiTheme="minorHAnsi" w:hAnsiTheme="minorHAnsi" w:cstheme="minorHAnsi"/>
          <w:b/>
          <w:i/>
          <w:color w:val="0070C0"/>
          <w:sz w:val="32"/>
          <w:szCs w:val="32"/>
        </w:rPr>
      </w:pPr>
      <w:r>
        <w:rPr>
          <w:rFonts w:asciiTheme="minorHAnsi" w:hAnsiTheme="minorHAnsi" w:cstheme="minorHAnsi"/>
          <w:b/>
          <w:i/>
          <w:color w:val="0070C0"/>
          <w:sz w:val="32"/>
          <w:szCs w:val="32"/>
        </w:rPr>
        <w:t>Updated Nov 2025</w:t>
      </w:r>
    </w:p>
    <w:p w14:paraId="4CBCBC4C" w14:textId="26C173AB" w:rsidR="0059728D" w:rsidRDefault="0059728D" w:rsidP="0059728D">
      <w:pPr>
        <w:tabs>
          <w:tab w:val="left" w:pos="5582"/>
        </w:tabs>
        <w:jc w:val="center"/>
        <w:rPr>
          <w:rFonts w:asciiTheme="minorHAnsi" w:hAnsiTheme="minorHAnsi" w:cstheme="minorHAnsi"/>
          <w:b/>
          <w:color w:val="auto"/>
        </w:rPr>
      </w:pPr>
    </w:p>
    <w:p w14:paraId="2A7D54B1" w14:textId="6A8D0F5E" w:rsidR="00E66558" w:rsidRDefault="009D71E8">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4F091B">
        <w:t xml:space="preserve"> - </w:t>
      </w:r>
      <w:r w:rsidR="00AF2FE4">
        <w:t xml:space="preserve">Homefield VC C of E Primary School </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BA0A088" w:rsidR="002940F3" w:rsidRDefault="007D794E">
            <w:pPr>
              <w:pStyle w:val="TableRow"/>
            </w:pPr>
            <w:r>
              <w:t>210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112EF7C" w:rsidR="002940F3" w:rsidRDefault="007D794E">
            <w:pPr>
              <w:pStyle w:val="TableRow"/>
            </w:pPr>
            <w:r>
              <w:t>14.8</w:t>
            </w:r>
            <w:r w:rsidR="00AF2FE4" w:rsidRPr="00034291">
              <w:t>%</w:t>
            </w:r>
            <w:r>
              <w:t xml:space="preserve"> (28</w:t>
            </w:r>
            <w:r w:rsidR="00034291" w:rsidRPr="00034291">
              <w:t xml:space="preserve"> </w:t>
            </w:r>
            <w:r w:rsidR="00BF1126" w:rsidRPr="00034291">
              <w:t>Children)</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09FC940" w:rsidR="002940F3" w:rsidRDefault="00AF2FE4">
            <w:pPr>
              <w:pStyle w:val="TableRow"/>
            </w:pPr>
            <w:r>
              <w:t>22/23, 23/24, 25/26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08308B1" w:rsidR="002940F3" w:rsidRDefault="000A2FC4">
            <w:pPr>
              <w:pStyle w:val="TableRow"/>
            </w:pPr>
            <w:r>
              <w:t>December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EC8151F" w:rsidR="002940F3" w:rsidRDefault="00D9262C" w:rsidP="00D9262C">
            <w:pPr>
              <w:pStyle w:val="TableRow"/>
            </w:pPr>
            <w:r>
              <w:t xml:space="preserve">November </w:t>
            </w:r>
            <w:r w:rsidR="00FB4F9D">
              <w:t>202</w:t>
            </w:r>
            <w:r w:rsidR="000A2FC4">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EAE84DB" w:rsidR="002940F3" w:rsidRDefault="00D9262C">
            <w:pPr>
              <w:pStyle w:val="TableRow"/>
            </w:pPr>
            <w:r>
              <w:t>Kerry Savage</w:t>
            </w:r>
            <w:r w:rsidR="00AF2FE4">
              <w:t xml:space="preserve"> - 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F778D9E" w:rsidR="002940F3" w:rsidRDefault="00D9262C">
            <w:pPr>
              <w:pStyle w:val="TableRow"/>
            </w:pPr>
            <w:r>
              <w:t>Kerry Savage</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BA7E10E" w:rsidR="002940F3" w:rsidRDefault="00291492">
            <w:pPr>
              <w:pStyle w:val="TableRow"/>
            </w:pPr>
            <w:r>
              <w:t>Martyn Payne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286A1BA" w:rsidR="00E66558" w:rsidRDefault="00EA3605" w:rsidP="00F81575">
            <w:pPr>
              <w:pStyle w:val="TableRow"/>
            </w:pPr>
            <w:r>
              <w:t>£48010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bookmarkStart w:id="14" w:name="_GoBack"/>
            <w:bookmarkEnd w:id="14"/>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CBA29A1" w:rsidR="00E66558" w:rsidRDefault="009D71E8">
            <w:pPr>
              <w:pStyle w:val="TableRow"/>
            </w:pPr>
            <w:r>
              <w:t>£</w:t>
            </w:r>
            <w:r w:rsidR="008056F5">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EA3605" w:rsidRDefault="009D71E8" w:rsidP="009C0914">
            <w:pPr>
              <w:pStyle w:val="TableRow"/>
              <w:spacing w:after="120"/>
              <w:rPr>
                <w:b/>
              </w:rPr>
            </w:pPr>
            <w:r w:rsidRPr="00EA3605">
              <w:rPr>
                <w:b/>
              </w:rPr>
              <w:t>Total budget for this academic year</w:t>
            </w:r>
          </w:p>
          <w:p w14:paraId="2A7D54E1" w14:textId="77777777" w:rsidR="00E66558" w:rsidRPr="00EA3605" w:rsidRDefault="009D71E8">
            <w:pPr>
              <w:pStyle w:val="TableRow"/>
              <w:rPr>
                <w:i/>
                <w:iCs/>
              </w:rPr>
            </w:pPr>
            <w:r w:rsidRPr="00EA3605">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71641A6" w:rsidR="00E66558" w:rsidRPr="00EA3605" w:rsidRDefault="00EA3605" w:rsidP="00843FBF">
            <w:pPr>
              <w:pStyle w:val="TableRow"/>
            </w:pPr>
            <w:r w:rsidRPr="00EA3605">
              <w:t>£48010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22F57" w14:textId="19B12BDF" w:rsidR="00DD0339" w:rsidRPr="00DD0339" w:rsidRDefault="00DD0339" w:rsidP="00DD0339">
            <w:pPr>
              <w:spacing w:before="120"/>
              <w:rPr>
                <w:iCs/>
              </w:rPr>
            </w:pPr>
            <w:r>
              <w:rPr>
                <w:iCs/>
              </w:rPr>
              <w:t>Homefield VC C of E</w:t>
            </w:r>
            <w:r w:rsidRPr="00DD0339">
              <w:rPr>
                <w:iCs/>
              </w:rPr>
              <w:t xml:space="preserve"> Primary School is a school </w:t>
            </w:r>
            <w:r>
              <w:rPr>
                <w:iCs/>
              </w:rPr>
              <w:t>that</w:t>
            </w:r>
            <w:r w:rsidRPr="00DD0339">
              <w:rPr>
                <w:iCs/>
              </w:rPr>
              <w:t xml:space="preserve"> believe</w:t>
            </w:r>
            <w:r>
              <w:rPr>
                <w:iCs/>
              </w:rPr>
              <w:t xml:space="preserve">s all </w:t>
            </w:r>
            <w:r w:rsidRPr="00DD0339">
              <w:rPr>
                <w:iCs/>
              </w:rPr>
              <w:t xml:space="preserve">children </w:t>
            </w:r>
            <w:r>
              <w:rPr>
                <w:iCs/>
              </w:rPr>
              <w:t xml:space="preserve">should </w:t>
            </w:r>
            <w:r w:rsidRPr="00DD0339">
              <w:rPr>
                <w:iCs/>
              </w:rPr>
              <w:t xml:space="preserve">make progress and reach their </w:t>
            </w:r>
            <w:r w:rsidR="0008371A">
              <w:rPr>
                <w:iCs/>
              </w:rPr>
              <w:t>full potential. Our school vision ensures that</w:t>
            </w:r>
            <w:r>
              <w:rPr>
                <w:iCs/>
              </w:rPr>
              <w:t xml:space="preserve"> </w:t>
            </w:r>
            <w:r w:rsidRPr="00DD0339">
              <w:rPr>
                <w:iCs/>
              </w:rPr>
              <w:t xml:space="preserve">‘Curious Minds, Open Hearts &amp; Joy of Learning’ is at the heart of all we do. At Homefield </w:t>
            </w:r>
            <w:r w:rsidR="0008371A">
              <w:rPr>
                <w:iCs/>
              </w:rPr>
              <w:t xml:space="preserve">VC </w:t>
            </w:r>
            <w:r w:rsidRPr="00DD0339">
              <w:rPr>
                <w:iCs/>
              </w:rPr>
              <w:t>C of E Primary we strongly believe in providing the children with inspiring, creative and meaningful learning experiences that builds on their natural curiosity and ignites their passion for learning. Through our well sequenced, knowledge rich curriculum and a supportive environment we aim to create a culture with high expectations where children embrace the joy, awe and wonder of learning.</w:t>
            </w:r>
          </w:p>
          <w:p w14:paraId="308BFEF7" w14:textId="206A5D03" w:rsidR="00DD0339" w:rsidRPr="00DD0339" w:rsidRDefault="00DD0339" w:rsidP="00DD0339">
            <w:pPr>
              <w:spacing w:before="120"/>
              <w:rPr>
                <w:iCs/>
              </w:rPr>
            </w:pPr>
            <w:r w:rsidRPr="00DD0339">
              <w:rPr>
                <w:iCs/>
              </w:rPr>
              <w:t>We aspire for all of our children to leave Homefield C of E Primary School, with high aspirations, having the confidence and knowledge they need t</w:t>
            </w:r>
            <w:r w:rsidR="0008371A">
              <w:rPr>
                <w:iCs/>
              </w:rPr>
              <w:t>o succeed as unique individuals</w:t>
            </w:r>
            <w:r w:rsidRPr="00DD0339">
              <w:rPr>
                <w:iCs/>
              </w:rPr>
              <w:t>, irrespective of their background or the challenges they face</w:t>
            </w:r>
            <w:r w:rsidR="0008371A">
              <w:rPr>
                <w:iCs/>
              </w:rPr>
              <w:t xml:space="preserve">. </w:t>
            </w:r>
            <w:r w:rsidRPr="00DD0339">
              <w:rPr>
                <w:iCs/>
              </w:rPr>
              <w:t xml:space="preserve">The focus of our pupil premium strategy is to support disadvantaged pupils to achieve that goal, including progress for those who are already high </w:t>
            </w:r>
            <w:r w:rsidR="00EA494C">
              <w:rPr>
                <w:iCs/>
              </w:rPr>
              <w:t xml:space="preserve">prior </w:t>
            </w:r>
            <w:r w:rsidRPr="00DD0339">
              <w:rPr>
                <w:iCs/>
              </w:rPr>
              <w:t xml:space="preserve">attainers. </w:t>
            </w:r>
          </w:p>
          <w:p w14:paraId="05C10D18" w14:textId="77777777" w:rsidR="00DD0339" w:rsidRPr="00DD0339" w:rsidRDefault="00DD0339" w:rsidP="00DD0339">
            <w:pPr>
              <w:spacing w:before="120"/>
              <w:rPr>
                <w:iCs/>
              </w:rPr>
            </w:pPr>
            <w:r w:rsidRPr="00DD0339">
              <w:rPr>
                <w:iC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5A201082" w14:textId="4A2B4A57" w:rsidR="00DD0339" w:rsidRPr="00DD0339" w:rsidRDefault="00DD0339" w:rsidP="00DD0339">
            <w:pPr>
              <w:spacing w:before="120"/>
              <w:rPr>
                <w:iCs/>
              </w:rPr>
            </w:pPr>
            <w:r w:rsidRPr="00DD0339">
              <w:rPr>
                <w:iC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004B5550" w:rsidRPr="004B5550">
              <w:rPr>
                <w:iCs/>
              </w:rPr>
              <w:t>We provide high quality CPD for our teaching staff with greater focus on areas that disadvantaged children require the most support. This is an entitlement for all children in our school and crucial to the sustained and improved attainment and progress of disadvantaged pupils.</w:t>
            </w:r>
            <w:r w:rsidR="004B5550">
              <w:rPr>
                <w:iCs/>
              </w:rPr>
              <w:t xml:space="preserve"> </w:t>
            </w:r>
            <w:r w:rsidRPr="00DD0339">
              <w:rPr>
                <w:iCs/>
              </w:rPr>
              <w:t>Implicit in the intended outcomes detailed below, is the intention that non-disadvantaged pupils’ attainment will be sustained and improved alongside progress for their disadvantaged peers.</w:t>
            </w:r>
          </w:p>
          <w:p w14:paraId="22A500A0" w14:textId="77777777" w:rsidR="00DD0339" w:rsidRPr="00DD0339" w:rsidRDefault="00DD0339" w:rsidP="00DD0339">
            <w:pPr>
              <w:spacing w:before="120"/>
              <w:rPr>
                <w:iCs/>
              </w:rPr>
            </w:pPr>
            <w:r w:rsidRPr="00DD0339">
              <w:rPr>
                <w:iC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2F15B432" w14:textId="20C22768" w:rsidR="00DD0339" w:rsidRPr="0008371A" w:rsidRDefault="00DD0339" w:rsidP="0008371A">
            <w:pPr>
              <w:pStyle w:val="ListParagraph"/>
              <w:numPr>
                <w:ilvl w:val="0"/>
                <w:numId w:val="16"/>
              </w:numPr>
              <w:spacing w:before="120"/>
              <w:rPr>
                <w:iCs/>
              </w:rPr>
            </w:pPr>
            <w:r w:rsidRPr="0008371A">
              <w:rPr>
                <w:iCs/>
              </w:rPr>
              <w:t>ensure disadvantaged pupils are challenged in the work that they’re set</w:t>
            </w:r>
          </w:p>
          <w:p w14:paraId="61B5E3B1" w14:textId="5902C977" w:rsidR="0008371A" w:rsidRPr="0008371A" w:rsidRDefault="00DD0339" w:rsidP="0008371A">
            <w:pPr>
              <w:pStyle w:val="ListParagraph"/>
              <w:numPr>
                <w:ilvl w:val="0"/>
                <w:numId w:val="16"/>
              </w:numPr>
              <w:spacing w:before="120"/>
              <w:rPr>
                <w:iCs/>
              </w:rPr>
            </w:pPr>
            <w:r w:rsidRPr="0008371A">
              <w:rPr>
                <w:iCs/>
              </w:rPr>
              <w:t xml:space="preserve">act early to intervene </w:t>
            </w:r>
            <w:r w:rsidR="0008371A" w:rsidRPr="0008371A">
              <w:rPr>
                <w:iCs/>
              </w:rPr>
              <w:t>at the point need is identified</w:t>
            </w:r>
          </w:p>
          <w:p w14:paraId="2A7D54E9" w14:textId="30DF89EB" w:rsidR="00E66558" w:rsidRPr="004B5550" w:rsidRDefault="00DD0339" w:rsidP="004B5550">
            <w:pPr>
              <w:pStyle w:val="ListParagraph"/>
              <w:numPr>
                <w:ilvl w:val="0"/>
                <w:numId w:val="16"/>
              </w:numPr>
              <w:spacing w:before="120"/>
              <w:rPr>
                <w:iCs/>
              </w:rPr>
            </w:pPr>
            <w:r w:rsidRPr="0008371A">
              <w:rPr>
                <w:iCs/>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DA1EB" w14:textId="5870BA4D" w:rsidR="00B16753" w:rsidRDefault="009D71E8" w:rsidP="00B16753">
            <w:pPr>
              <w:pStyle w:val="TableRow"/>
              <w:rPr>
                <w:sz w:val="22"/>
                <w:szCs w:val="22"/>
              </w:rPr>
            </w:pPr>
            <w:r>
              <w:rPr>
                <w:sz w:val="22"/>
                <w:szCs w:val="22"/>
              </w:rPr>
              <w:t>1</w:t>
            </w:r>
            <w:r w:rsidR="0067658A">
              <w:rPr>
                <w:sz w:val="22"/>
                <w:szCs w:val="22"/>
              </w:rPr>
              <w:t xml:space="preserve"> </w:t>
            </w:r>
          </w:p>
          <w:p w14:paraId="2A7D54F0" w14:textId="425EF585" w:rsidR="0067658A" w:rsidRDefault="0067658A">
            <w:pPr>
              <w:pStyle w:val="TableRow"/>
              <w:rPr>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023BD" w14:textId="29C6885F" w:rsidR="005C04A5" w:rsidRDefault="00B16753" w:rsidP="00B16753">
            <w:pPr>
              <w:pStyle w:val="TableRowCentered"/>
              <w:jc w:val="left"/>
              <w:rPr>
                <w:iCs/>
                <w:sz w:val="22"/>
                <w:szCs w:val="22"/>
              </w:rPr>
            </w:pPr>
            <w:r w:rsidRPr="00B16753">
              <w:rPr>
                <w:iCs/>
                <w:sz w:val="22"/>
                <w:szCs w:val="22"/>
              </w:rPr>
              <w:t xml:space="preserve">Challenge 1: </w:t>
            </w:r>
            <w:r w:rsidR="005C04A5">
              <w:rPr>
                <w:iCs/>
                <w:sz w:val="22"/>
                <w:szCs w:val="22"/>
              </w:rPr>
              <w:t>Children’s mental health &amp; wellbeing</w:t>
            </w:r>
          </w:p>
          <w:p w14:paraId="1E423D0A" w14:textId="44ED28B9" w:rsidR="00B16753" w:rsidRPr="00B16753" w:rsidRDefault="00B16753" w:rsidP="00B16753">
            <w:pPr>
              <w:pStyle w:val="TableRowCentered"/>
              <w:jc w:val="left"/>
              <w:rPr>
                <w:iCs/>
                <w:sz w:val="22"/>
                <w:szCs w:val="22"/>
              </w:rPr>
            </w:pPr>
            <w:r w:rsidRPr="00B16753">
              <w:rPr>
                <w:iCs/>
                <w:sz w:val="22"/>
                <w:szCs w:val="22"/>
              </w:rPr>
              <w:t xml:space="preserve">Developing quality relationships and improving </w:t>
            </w:r>
            <w:r>
              <w:rPr>
                <w:iCs/>
                <w:sz w:val="22"/>
                <w:szCs w:val="22"/>
              </w:rPr>
              <w:t xml:space="preserve">children’s mental health &amp; </w:t>
            </w:r>
            <w:r w:rsidRPr="00B16753">
              <w:rPr>
                <w:iCs/>
                <w:sz w:val="22"/>
                <w:szCs w:val="22"/>
              </w:rPr>
              <w:t>well-being throughout our school community</w:t>
            </w:r>
          </w:p>
          <w:p w14:paraId="2A7D54F1" w14:textId="36557D57" w:rsidR="00E66558" w:rsidRDefault="00B16753" w:rsidP="00B16753">
            <w:pPr>
              <w:pStyle w:val="TableRowCentered"/>
              <w:jc w:val="left"/>
            </w:pPr>
            <w:r w:rsidRPr="00B16753">
              <w:rPr>
                <w:iCs/>
                <w:sz w:val="22"/>
                <w:szCs w:val="22"/>
              </w:rPr>
              <w:t>Some children entitled to pupil premium have low levels of well-being and involvement this is evidenced through Leuven scales assessments and analysis and the high number of pupil premium pupils accessing</w:t>
            </w:r>
            <w:r>
              <w:rPr>
                <w:iCs/>
                <w:sz w:val="22"/>
                <w:szCs w:val="22"/>
              </w:rPr>
              <w:t xml:space="preserve"> support from our PSA</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5D5C47BD" w:rsidR="00E66558" w:rsidRDefault="009D71E8" w:rsidP="00B16753">
            <w:pPr>
              <w:pStyle w:val="TableRow"/>
              <w:rPr>
                <w:sz w:val="22"/>
                <w:szCs w:val="22"/>
              </w:rPr>
            </w:pPr>
            <w:r>
              <w:rPr>
                <w:sz w:val="22"/>
                <w:szCs w:val="22"/>
              </w:rPr>
              <w:t>2</w:t>
            </w:r>
            <w:r w:rsidR="0067658A">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CB95A" w14:textId="5868B773" w:rsidR="005C04A5" w:rsidRDefault="00B16753" w:rsidP="005C04A5">
            <w:pPr>
              <w:pStyle w:val="TableRowCentered"/>
              <w:jc w:val="left"/>
              <w:rPr>
                <w:sz w:val="22"/>
                <w:szCs w:val="22"/>
              </w:rPr>
            </w:pPr>
            <w:r>
              <w:rPr>
                <w:sz w:val="22"/>
                <w:szCs w:val="22"/>
              </w:rPr>
              <w:t xml:space="preserve">Challenge 2: </w:t>
            </w:r>
            <w:r w:rsidR="005C04A5">
              <w:rPr>
                <w:sz w:val="22"/>
                <w:szCs w:val="22"/>
              </w:rPr>
              <w:t xml:space="preserve">Speech, language and communication </w:t>
            </w:r>
          </w:p>
          <w:p w14:paraId="284424AD" w14:textId="52095875" w:rsidR="00E66558" w:rsidRDefault="005C04A5" w:rsidP="005C04A5">
            <w:pPr>
              <w:pStyle w:val="TableRowCentered"/>
              <w:jc w:val="left"/>
              <w:rPr>
                <w:sz w:val="22"/>
                <w:szCs w:val="22"/>
              </w:rPr>
            </w:pPr>
            <w:r>
              <w:rPr>
                <w:sz w:val="22"/>
                <w:szCs w:val="22"/>
              </w:rPr>
              <w:t>Baseline assessments demonstrate that s</w:t>
            </w:r>
            <w:r w:rsidR="00B16753">
              <w:rPr>
                <w:sz w:val="22"/>
                <w:szCs w:val="22"/>
              </w:rPr>
              <w:t xml:space="preserve">ome children entitled to pupil premium have below age expected speech, language and </w:t>
            </w:r>
            <w:r w:rsidR="00B16753" w:rsidRPr="00B16753">
              <w:rPr>
                <w:sz w:val="22"/>
                <w:szCs w:val="22"/>
              </w:rPr>
              <w:t>social</w:t>
            </w:r>
            <w:r w:rsidR="00B16753">
              <w:rPr>
                <w:sz w:val="22"/>
                <w:szCs w:val="22"/>
              </w:rPr>
              <w:t xml:space="preserve"> communication skills, this is particularly evident in our Year 1 </w:t>
            </w:r>
            <w:r w:rsidR="00D9262C">
              <w:rPr>
                <w:sz w:val="22"/>
                <w:szCs w:val="22"/>
              </w:rPr>
              <w:t xml:space="preserve">and Year 2 </w:t>
            </w:r>
            <w:r w:rsidR="00B16753">
              <w:rPr>
                <w:sz w:val="22"/>
                <w:szCs w:val="22"/>
              </w:rPr>
              <w:t>classes</w:t>
            </w:r>
          </w:p>
          <w:p w14:paraId="2A7D54F4" w14:textId="314B13D2" w:rsidR="005C04A5" w:rsidRDefault="005C04A5" w:rsidP="005C04A5">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E759" w14:textId="4370C62D" w:rsidR="005C04A5" w:rsidRPr="005C04A5" w:rsidRDefault="005C04A5" w:rsidP="005C04A5">
            <w:pPr>
              <w:pStyle w:val="TableRowCentered"/>
              <w:jc w:val="left"/>
              <w:rPr>
                <w:sz w:val="22"/>
                <w:szCs w:val="22"/>
              </w:rPr>
            </w:pPr>
            <w:r>
              <w:rPr>
                <w:sz w:val="22"/>
                <w:szCs w:val="22"/>
              </w:rPr>
              <w:t>Challenge 3: Raising attainment &amp; improving outcomes</w:t>
            </w:r>
          </w:p>
          <w:p w14:paraId="3EF18776" w14:textId="77777777" w:rsidR="00E66558" w:rsidRDefault="005C04A5" w:rsidP="005C04A5">
            <w:pPr>
              <w:pStyle w:val="TableRowCentered"/>
              <w:jc w:val="left"/>
              <w:rPr>
                <w:sz w:val="22"/>
                <w:szCs w:val="22"/>
              </w:rPr>
            </w:pPr>
            <w:r w:rsidRPr="005C04A5">
              <w:rPr>
                <w:sz w:val="22"/>
                <w:szCs w:val="22"/>
              </w:rPr>
              <w:t xml:space="preserve">Through pupil voice, </w:t>
            </w:r>
            <w:r>
              <w:rPr>
                <w:sz w:val="22"/>
                <w:szCs w:val="22"/>
              </w:rPr>
              <w:t xml:space="preserve">formative &amp; summative </w:t>
            </w:r>
            <w:r w:rsidRPr="005C04A5">
              <w:rPr>
                <w:sz w:val="22"/>
                <w:szCs w:val="22"/>
              </w:rPr>
              <w:t>assessments, parental voice and teacher observations the school has identified that some children who are entitled to being supported by pupil premium</w:t>
            </w:r>
            <w:r>
              <w:rPr>
                <w:sz w:val="22"/>
                <w:szCs w:val="22"/>
              </w:rPr>
              <w:t xml:space="preserve"> achieve below age expected outcomes</w:t>
            </w:r>
            <w:r w:rsidRPr="005C04A5">
              <w:rPr>
                <w:sz w:val="22"/>
                <w:szCs w:val="22"/>
              </w:rPr>
              <w:t xml:space="preserve">. </w:t>
            </w:r>
          </w:p>
          <w:p w14:paraId="09EC3B7C" w14:textId="77777777" w:rsidR="005C04A5" w:rsidRDefault="005C04A5" w:rsidP="005C04A5">
            <w:pPr>
              <w:pStyle w:val="TableRowCentered"/>
              <w:jc w:val="left"/>
              <w:rPr>
                <w:sz w:val="22"/>
                <w:szCs w:val="22"/>
              </w:rPr>
            </w:pPr>
          </w:p>
          <w:p w14:paraId="52738E8C" w14:textId="77777777" w:rsidR="005C04A5" w:rsidRDefault="005C04A5" w:rsidP="005C04A5">
            <w:pPr>
              <w:pStyle w:val="TableRowCentered"/>
              <w:jc w:val="left"/>
              <w:rPr>
                <w:sz w:val="22"/>
                <w:szCs w:val="22"/>
              </w:rPr>
            </w:pPr>
          </w:p>
          <w:p w14:paraId="63C684A2" w14:textId="77777777" w:rsidR="005C04A5" w:rsidRDefault="005C04A5" w:rsidP="005C04A5">
            <w:pPr>
              <w:pStyle w:val="TableRowCentered"/>
              <w:jc w:val="left"/>
              <w:rPr>
                <w:sz w:val="22"/>
                <w:szCs w:val="22"/>
              </w:rPr>
            </w:pPr>
          </w:p>
          <w:p w14:paraId="2A7D54F7" w14:textId="6EE621A7" w:rsidR="005C04A5" w:rsidRDefault="005C04A5" w:rsidP="005C04A5">
            <w:pPr>
              <w:pStyle w:val="TableRowCentered"/>
              <w:ind w:left="0"/>
              <w:jc w:val="left"/>
              <w:rPr>
                <w:sz w:val="22"/>
                <w:szCs w:val="22"/>
              </w:rPr>
            </w:pPr>
          </w:p>
        </w:tc>
      </w:tr>
    </w:tbl>
    <w:p w14:paraId="48FF975A" w14:textId="37AADBEA" w:rsidR="005C04A5" w:rsidRPr="005C04A5" w:rsidRDefault="009D71E8" w:rsidP="005C04A5">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5C04A5" w14:paraId="62BF4326" w14:textId="77777777" w:rsidTr="005C04A5">
        <w:tc>
          <w:tcPr>
            <w:tcW w:w="9486"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D872F7" w14:textId="53467709" w:rsidR="005C04A5" w:rsidRDefault="005C04A5">
            <w:pPr>
              <w:pStyle w:val="TableHeader"/>
              <w:jc w:val="left"/>
            </w:pPr>
            <w:r w:rsidRPr="005C04A5">
              <w:t>Challenge 1: Children’s mental health &amp; wellbeing</w:t>
            </w:r>
          </w:p>
        </w:tc>
      </w:tr>
      <w:tr w:rsidR="00366311"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F46CE91" w:rsidR="00366311" w:rsidRDefault="00366311" w:rsidP="00506C10">
            <w:pPr>
              <w:pStyle w:val="TableRow"/>
            </w:pPr>
            <w:r w:rsidRPr="00366311">
              <w:t xml:space="preserve">Children’s social emotional and mental health will continue to be supported </w:t>
            </w:r>
            <w:r>
              <w:t xml:space="preserve">through: carefully planned support from PSA, PSHE </w:t>
            </w:r>
            <w:r w:rsidRPr="00366311">
              <w:t xml:space="preserve">curriculum, </w:t>
            </w:r>
            <w:r w:rsidR="00506C10">
              <w:t xml:space="preserve">Thrive </w:t>
            </w:r>
            <w:r w:rsidRPr="00366311">
              <w:t xml:space="preserve">therapy support </w:t>
            </w:r>
            <w:r w:rsidR="00506C10">
              <w:t>sessions run by Thrive lead practitioner</w:t>
            </w:r>
            <w:r>
              <w:t>. External providers such as Just One Norfolk</w:t>
            </w:r>
            <w:r w:rsidRPr="00366311">
              <w:t xml:space="preserve"> will be sought to provide support for the most vulnerable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E8773" w14:textId="77777777" w:rsidR="00366311" w:rsidRPr="00366311" w:rsidRDefault="00366311" w:rsidP="00366311">
            <w:pPr>
              <w:pStyle w:val="TableRowCentered"/>
              <w:jc w:val="left"/>
            </w:pPr>
            <w:r>
              <w:t>P</w:t>
            </w:r>
            <w:r w:rsidRPr="00366311">
              <w:t>SHE curriculum map shows progressive knowledge and skills</w:t>
            </w:r>
          </w:p>
          <w:p w14:paraId="237F44F5" w14:textId="56026808" w:rsidR="00366311" w:rsidRDefault="00366311" w:rsidP="00506C10">
            <w:pPr>
              <w:pStyle w:val="TableRowCentered"/>
              <w:ind w:left="0"/>
              <w:jc w:val="left"/>
            </w:pPr>
            <w:r>
              <w:t>Teacher observations</w:t>
            </w:r>
            <w:r w:rsidRPr="00366311">
              <w:t xml:space="preserve"> show improvements for all children</w:t>
            </w:r>
            <w:r>
              <w:t>.</w:t>
            </w:r>
          </w:p>
          <w:p w14:paraId="355DE7C7" w14:textId="66E0A61B" w:rsidR="00506C10" w:rsidRDefault="00FB4F9D" w:rsidP="00506C10">
            <w:pPr>
              <w:pStyle w:val="TableRowCentered"/>
              <w:ind w:left="0"/>
              <w:jc w:val="left"/>
            </w:pPr>
            <w:r>
              <w:t xml:space="preserve">Attendance is inline or above </w:t>
            </w:r>
            <w:r w:rsidR="00506C10">
              <w:t>96%</w:t>
            </w:r>
          </w:p>
          <w:p w14:paraId="141BFA03" w14:textId="3DA38364" w:rsidR="00506C10" w:rsidRDefault="00506C10" w:rsidP="00506C10">
            <w:pPr>
              <w:pStyle w:val="TableRowCentered"/>
              <w:ind w:left="0"/>
              <w:jc w:val="left"/>
            </w:pPr>
            <w:r>
              <w:t xml:space="preserve">Persistence Absence figure has decreased </w:t>
            </w:r>
            <w:r w:rsidR="00FB4F9D">
              <w:t xml:space="preserve">and is below national average </w:t>
            </w:r>
          </w:p>
          <w:p w14:paraId="64854058" w14:textId="47BFACD5" w:rsidR="00366311" w:rsidRPr="00366311" w:rsidRDefault="00506C10" w:rsidP="00506C10">
            <w:pPr>
              <w:pStyle w:val="TableRowCentered"/>
              <w:ind w:left="0"/>
              <w:jc w:val="left"/>
            </w:pPr>
            <w:r>
              <w:lastRenderedPageBreak/>
              <w:t>Regular Thrive profiles</w:t>
            </w:r>
            <w:r w:rsidR="00366311">
              <w:t xml:space="preserve"> show increased mental health and resilience for targeted children</w:t>
            </w:r>
          </w:p>
          <w:p w14:paraId="2A7D5505" w14:textId="77777777" w:rsidR="00366311" w:rsidRDefault="00366311" w:rsidP="00366311">
            <w:pPr>
              <w:pStyle w:val="TableRowCentered"/>
              <w:jc w:val="left"/>
              <w:rPr>
                <w:sz w:val="22"/>
                <w:szCs w:val="22"/>
              </w:rPr>
            </w:pPr>
          </w:p>
        </w:tc>
      </w:tr>
      <w:tr w:rsidR="00366311" w14:paraId="7B4BCB7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A22C1" w14:textId="5EEFAD02" w:rsidR="00366311" w:rsidRPr="00366311" w:rsidRDefault="00366311" w:rsidP="00506C10">
            <w:pPr>
              <w:pStyle w:val="TableRow"/>
              <w:rPr>
                <w:iCs/>
              </w:rPr>
            </w:pPr>
            <w:r w:rsidRPr="00366311">
              <w:rPr>
                <w:iCs/>
              </w:rPr>
              <w:lastRenderedPageBreak/>
              <w:t xml:space="preserve">All staff will </w:t>
            </w:r>
            <w:r w:rsidR="00506C10">
              <w:rPr>
                <w:iCs/>
              </w:rPr>
              <w:t>all be Thrive trained and able to identify specific mental and emotional health needs. Staff will be proactive in requesting Thrive profile assessments for children in need of additional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320E1" w14:textId="1651B206" w:rsidR="00506C10" w:rsidRDefault="00963CDE" w:rsidP="00366311">
            <w:pPr>
              <w:pStyle w:val="TableRowCentered"/>
              <w:jc w:val="left"/>
              <w:rPr>
                <w:sz w:val="22"/>
                <w:szCs w:val="22"/>
              </w:rPr>
            </w:pPr>
            <w:r>
              <w:rPr>
                <w:sz w:val="22"/>
                <w:szCs w:val="22"/>
              </w:rPr>
              <w:t>Additional</w:t>
            </w:r>
            <w:r w:rsidR="00506C10">
              <w:rPr>
                <w:sz w:val="22"/>
                <w:szCs w:val="22"/>
              </w:rPr>
              <w:t xml:space="preserve"> support evidenced in learning walks and provided by all staff</w:t>
            </w:r>
          </w:p>
          <w:p w14:paraId="1F9E48C7" w14:textId="587E0F3A" w:rsidR="00506C10" w:rsidRDefault="00506C10" w:rsidP="00366311">
            <w:pPr>
              <w:pStyle w:val="TableRowCentered"/>
              <w:jc w:val="left"/>
              <w:rPr>
                <w:sz w:val="22"/>
                <w:szCs w:val="22"/>
              </w:rPr>
            </w:pPr>
            <w:r>
              <w:rPr>
                <w:sz w:val="22"/>
                <w:szCs w:val="22"/>
              </w:rPr>
              <w:t>Thrive therapy is positively impacting children’s mental and emotional well- being. This is evidenced in Thrive assessments.</w:t>
            </w:r>
          </w:p>
          <w:p w14:paraId="0863E4C3" w14:textId="6918AA1E" w:rsidR="00366311" w:rsidRDefault="00550114" w:rsidP="00366311">
            <w:pPr>
              <w:pStyle w:val="TableRowCentered"/>
              <w:jc w:val="left"/>
              <w:rPr>
                <w:sz w:val="22"/>
                <w:szCs w:val="22"/>
              </w:rPr>
            </w:pPr>
            <w:r>
              <w:rPr>
                <w:sz w:val="22"/>
                <w:szCs w:val="22"/>
              </w:rPr>
              <w:t>Weekly DSL meetings will evidence increased support and progress for targeted pupils</w:t>
            </w:r>
          </w:p>
        </w:tc>
      </w:tr>
      <w:tr w:rsidR="00366311" w14:paraId="3C9219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17231" w14:textId="115897EB" w:rsidR="00366311" w:rsidRPr="00550114" w:rsidRDefault="00550114" w:rsidP="00366311">
            <w:pPr>
              <w:pStyle w:val="TableRow"/>
              <w:rPr>
                <w:iCs/>
              </w:rPr>
            </w:pPr>
            <w:r w:rsidRPr="00550114">
              <w:rPr>
                <w:iCs/>
              </w:rPr>
              <w:t>Parent Support Advisors will continue to work directly with parents to support and further develop relationships, as well as enhancing parental engagement with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8BE91" w14:textId="204505D5" w:rsidR="00550114" w:rsidRPr="00550114" w:rsidRDefault="00550114" w:rsidP="00550114">
            <w:pPr>
              <w:pStyle w:val="TableRowCentered"/>
              <w:jc w:val="left"/>
              <w:rPr>
                <w:sz w:val="22"/>
                <w:szCs w:val="22"/>
              </w:rPr>
            </w:pPr>
            <w:r>
              <w:rPr>
                <w:sz w:val="22"/>
                <w:szCs w:val="22"/>
              </w:rPr>
              <w:t>PSA is</w:t>
            </w:r>
            <w:r w:rsidRPr="00550114">
              <w:rPr>
                <w:sz w:val="22"/>
                <w:szCs w:val="22"/>
              </w:rPr>
              <w:t xml:space="preserve"> outside at start of school day </w:t>
            </w:r>
            <w:r>
              <w:rPr>
                <w:sz w:val="22"/>
                <w:szCs w:val="22"/>
              </w:rPr>
              <w:t>and offers daily support, drop in sessions with parents</w:t>
            </w:r>
          </w:p>
          <w:p w14:paraId="29C3A934" w14:textId="77777777" w:rsidR="00550114" w:rsidRPr="00550114" w:rsidRDefault="00550114" w:rsidP="00550114">
            <w:pPr>
              <w:pStyle w:val="TableRowCentered"/>
              <w:jc w:val="left"/>
              <w:rPr>
                <w:sz w:val="22"/>
                <w:szCs w:val="22"/>
              </w:rPr>
            </w:pPr>
            <w:r w:rsidRPr="00550114">
              <w:rPr>
                <w:sz w:val="22"/>
                <w:szCs w:val="22"/>
              </w:rPr>
              <w:t>Parent surveys to show that parents feel supported and know where to seek advice</w:t>
            </w:r>
          </w:p>
          <w:p w14:paraId="6E86986A" w14:textId="523EF247" w:rsidR="00366311" w:rsidRDefault="00550114" w:rsidP="00550114">
            <w:pPr>
              <w:pStyle w:val="TableRowCentered"/>
              <w:jc w:val="left"/>
              <w:rPr>
                <w:sz w:val="22"/>
                <w:szCs w:val="22"/>
              </w:rPr>
            </w:pPr>
            <w:r w:rsidRPr="00550114">
              <w:rPr>
                <w:sz w:val="22"/>
                <w:szCs w:val="22"/>
              </w:rPr>
              <w:t>Parental engagement at school events increase.</w:t>
            </w:r>
          </w:p>
        </w:tc>
      </w:tr>
      <w:tr w:rsidR="00366311" w14:paraId="2A759E04"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5CDC14" w14:textId="29CEFEC9" w:rsidR="00366311" w:rsidRPr="005C04A5" w:rsidRDefault="00366311" w:rsidP="00366311">
            <w:pPr>
              <w:pStyle w:val="TableRow"/>
              <w:rPr>
                <w:b/>
                <w:i/>
                <w:iCs/>
                <w:sz w:val="22"/>
                <w:szCs w:val="22"/>
              </w:rPr>
            </w:pPr>
            <w:r w:rsidRPr="005C04A5">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739706" w14:textId="05113E90" w:rsidR="00366311" w:rsidRPr="005C04A5" w:rsidRDefault="00366311" w:rsidP="00366311">
            <w:pPr>
              <w:pStyle w:val="TableRowCentered"/>
              <w:jc w:val="left"/>
              <w:rPr>
                <w:b/>
                <w:sz w:val="22"/>
                <w:szCs w:val="22"/>
              </w:rPr>
            </w:pPr>
            <w:r w:rsidRPr="005C04A5">
              <w:rPr>
                <w:b/>
              </w:rPr>
              <w:t>Success criteria</w:t>
            </w:r>
          </w:p>
        </w:tc>
      </w:tr>
      <w:tr w:rsidR="00366311" w14:paraId="37A0AA2F" w14:textId="77777777" w:rsidTr="005C04A5">
        <w:tc>
          <w:tcPr>
            <w:tcW w:w="9486"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E755DEA" w14:textId="3DD0A256" w:rsidR="00366311" w:rsidRPr="005C04A5" w:rsidRDefault="00366311" w:rsidP="00366311">
            <w:pPr>
              <w:pStyle w:val="TableRowCentered"/>
              <w:jc w:val="left"/>
              <w:rPr>
                <w:b/>
              </w:rPr>
            </w:pPr>
            <w:r w:rsidRPr="005C04A5">
              <w:rPr>
                <w:b/>
              </w:rPr>
              <w:t>Challenge 2: Speech, language and communication</w:t>
            </w:r>
          </w:p>
        </w:tc>
      </w:tr>
      <w:tr w:rsidR="00366311" w14:paraId="58F33530"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C762B" w14:textId="77777777" w:rsidR="00366311" w:rsidRDefault="00550114" w:rsidP="00366311">
            <w:pPr>
              <w:pStyle w:val="TableRow"/>
            </w:pPr>
            <w:r w:rsidRPr="00550114">
              <w:t>WELLCOM</w:t>
            </w:r>
            <w:r>
              <w:t xml:space="preserve"> speech and language assessment tool will be used to plan targeted additional speech &amp; language support at the earliest point.</w:t>
            </w:r>
          </w:p>
          <w:p w14:paraId="432A5269" w14:textId="2836BC95" w:rsidR="00506C10" w:rsidRPr="00550114" w:rsidRDefault="00506C10" w:rsidP="00366311">
            <w:pPr>
              <w:pStyle w:val="TableRow"/>
            </w:pPr>
            <w:r>
              <w:t>EEF project to support children’s early speech language and communication development (Targeted at Nursery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22169" w14:textId="77777777" w:rsidR="00366311" w:rsidRPr="00550114" w:rsidRDefault="00550114" w:rsidP="00366311">
            <w:pPr>
              <w:pStyle w:val="TableRowCentered"/>
              <w:jc w:val="left"/>
            </w:pPr>
            <w:r w:rsidRPr="00550114">
              <w:t>WELLCOM assessment data demonstrates individual progress</w:t>
            </w:r>
          </w:p>
          <w:p w14:paraId="49A84F33" w14:textId="6C25F8A4" w:rsidR="00550114" w:rsidRPr="00550114" w:rsidRDefault="00550114" w:rsidP="00366311">
            <w:pPr>
              <w:pStyle w:val="TableRowCentered"/>
              <w:jc w:val="left"/>
            </w:pPr>
            <w:r w:rsidRPr="00550114">
              <w:t>WELLCOM assessment reports will be used to evidence referrals to SALT</w:t>
            </w:r>
          </w:p>
        </w:tc>
      </w:tr>
      <w:tr w:rsidR="00366311" w14:paraId="59955B4C"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352BD" w14:textId="77777777" w:rsidR="00366311" w:rsidRDefault="00550114" w:rsidP="00C20A5C">
            <w:pPr>
              <w:pStyle w:val="TableRow"/>
            </w:pPr>
            <w:r w:rsidRPr="00550114">
              <w:t>TA’s</w:t>
            </w:r>
            <w:r>
              <w:t xml:space="preserve"> to </w:t>
            </w:r>
            <w:r w:rsidR="00C20A5C">
              <w:t>deliver</w:t>
            </w:r>
            <w:r>
              <w:t xml:space="preserve"> bespoke support using the WELLCOM materials ensuring that </w:t>
            </w:r>
            <w:r w:rsidR="00C20A5C">
              <w:t>children’s speech, language and communication skills develop in line with age appropriate expectations</w:t>
            </w:r>
          </w:p>
          <w:p w14:paraId="232B1C8E" w14:textId="5823C192" w:rsidR="00506C10" w:rsidRPr="00550114" w:rsidRDefault="00506C10" w:rsidP="00C20A5C">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1C1E1" w14:textId="77777777" w:rsidR="00C20A5C" w:rsidRPr="00C20A5C" w:rsidRDefault="00C20A5C" w:rsidP="00C20A5C">
            <w:pPr>
              <w:pStyle w:val="TableRowCentered"/>
              <w:jc w:val="left"/>
            </w:pPr>
            <w:r w:rsidRPr="00C20A5C">
              <w:t>WELLCOM assessment data demonstrates individual progress</w:t>
            </w:r>
          </w:p>
          <w:p w14:paraId="47F33DC4" w14:textId="7D3799D2" w:rsidR="00366311" w:rsidRPr="005C04A5" w:rsidRDefault="00C20A5C" w:rsidP="00C20A5C">
            <w:pPr>
              <w:pStyle w:val="TableRowCentered"/>
              <w:jc w:val="left"/>
              <w:rPr>
                <w:b/>
              </w:rPr>
            </w:pPr>
            <w:r w:rsidRPr="00C20A5C">
              <w:t>WELLCOM assessment reports will be used to evidence referrals to SALT</w:t>
            </w:r>
          </w:p>
        </w:tc>
      </w:tr>
      <w:tr w:rsidR="00366311" w14:paraId="26E55B88"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E5A7B92" w14:textId="08EFFBC3" w:rsidR="00366311" w:rsidRPr="005C04A5" w:rsidRDefault="00366311" w:rsidP="00366311">
            <w:pPr>
              <w:pStyle w:val="TableRow"/>
              <w:rPr>
                <w:b/>
              </w:rPr>
            </w:pPr>
            <w:r w:rsidRPr="005C04A5">
              <w:rPr>
                <w: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04374D2" w14:textId="799A1911" w:rsidR="00366311" w:rsidRPr="005C04A5" w:rsidRDefault="00366311" w:rsidP="00366311">
            <w:pPr>
              <w:pStyle w:val="TableRowCentered"/>
              <w:jc w:val="left"/>
              <w:rPr>
                <w:b/>
              </w:rPr>
            </w:pPr>
            <w:r w:rsidRPr="005C04A5">
              <w:rPr>
                <w:b/>
              </w:rPr>
              <w:t>Success criteria</w:t>
            </w:r>
          </w:p>
        </w:tc>
      </w:tr>
      <w:tr w:rsidR="00366311" w14:paraId="5937345B" w14:textId="77777777" w:rsidTr="005C04A5">
        <w:tc>
          <w:tcPr>
            <w:tcW w:w="9486"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12EBDE0" w14:textId="188CA777" w:rsidR="00366311" w:rsidRPr="005C04A5" w:rsidRDefault="00366311" w:rsidP="00366311">
            <w:pPr>
              <w:pStyle w:val="TableRowCentered"/>
              <w:jc w:val="left"/>
              <w:rPr>
                <w:b/>
              </w:rPr>
            </w:pPr>
            <w:r w:rsidRPr="005C04A5">
              <w:rPr>
                <w:b/>
              </w:rPr>
              <w:t>Challenge 3: Raising attainment &amp; improving outcomes</w:t>
            </w:r>
          </w:p>
        </w:tc>
      </w:tr>
      <w:tr w:rsidR="00366311" w14:paraId="661AB926"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218C2" w14:textId="78C0BE5C" w:rsidR="00366311" w:rsidRPr="005C04A5" w:rsidRDefault="00366311" w:rsidP="00366311">
            <w:pPr>
              <w:pStyle w:val="TableRow"/>
            </w:pPr>
            <w:r w:rsidRPr="005C04A5">
              <w:t>Attendance team to continue to monitor attendance and supporting famil</w:t>
            </w:r>
            <w:r>
              <w:t>ies who are persistently absent/late. Childr</w:t>
            </w:r>
            <w:r w:rsidR="00EA4C30">
              <w:t xml:space="preserve">en’s attendance to improve to 96% </w:t>
            </w:r>
          </w:p>
          <w:p w14:paraId="606BA670" w14:textId="6B510945" w:rsidR="00366311" w:rsidRPr="005C04A5" w:rsidRDefault="00366311" w:rsidP="00366311">
            <w:pPr>
              <w:pStyle w:val="TableRow"/>
              <w:rPr>
                <w:b/>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B327F" w14:textId="77777777" w:rsidR="00366311" w:rsidRPr="005C04A5" w:rsidRDefault="00366311" w:rsidP="00366311">
            <w:pPr>
              <w:pStyle w:val="TableRowCentered"/>
              <w:jc w:val="left"/>
            </w:pPr>
            <w:r w:rsidRPr="005C04A5">
              <w:t>Attendance team monitoring attendance</w:t>
            </w:r>
          </w:p>
          <w:p w14:paraId="047D040A" w14:textId="774086DD" w:rsidR="00366311" w:rsidRPr="005C04A5" w:rsidRDefault="00366311" w:rsidP="00366311">
            <w:pPr>
              <w:pStyle w:val="TableRowCentered"/>
              <w:jc w:val="left"/>
            </w:pPr>
            <w:r>
              <w:t>Weekly DSL</w:t>
            </w:r>
            <w:r w:rsidRPr="005C04A5">
              <w:t xml:space="preserve"> attendance meetings and minutes – discussions on attendance percentages, certain children/families and procedures taken.</w:t>
            </w:r>
          </w:p>
          <w:p w14:paraId="1CDD0522" w14:textId="0BD5B35D" w:rsidR="00366311" w:rsidRPr="005C04A5" w:rsidRDefault="00366311" w:rsidP="00366311">
            <w:pPr>
              <w:pStyle w:val="TableRowCentered"/>
              <w:jc w:val="left"/>
              <w:rPr>
                <w:b/>
              </w:rPr>
            </w:pPr>
            <w:r>
              <w:t>Whole school attendance to reach 96%</w:t>
            </w:r>
          </w:p>
        </w:tc>
      </w:tr>
      <w:tr w:rsidR="00366311" w14:paraId="4411EA12"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8B728" w14:textId="60DDD258" w:rsidR="00550114" w:rsidRDefault="00550114" w:rsidP="00550114">
            <w:pPr>
              <w:pStyle w:val="TableRow"/>
            </w:pPr>
            <w:r>
              <w:t xml:space="preserve">TAs continue </w:t>
            </w:r>
            <w:r w:rsidR="00D9262C">
              <w:t>to be deployed full time in most</w:t>
            </w:r>
            <w:r>
              <w:t xml:space="preserve"> classroom; to support groups of learners to develop their knowledge and skills, enabling them to make good </w:t>
            </w:r>
            <w:r>
              <w:lastRenderedPageBreak/>
              <w:t>progress Reading, Writing and Maths.</w:t>
            </w:r>
            <w:r w:rsidR="00D9262C">
              <w:t xml:space="preserve"> This includes delivery of our reading catch up programme</w:t>
            </w:r>
          </w:p>
          <w:p w14:paraId="5870814B" w14:textId="0A7F8B4A" w:rsidR="00366311" w:rsidRPr="00366311" w:rsidRDefault="00366311" w:rsidP="00550114">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7A00A" w14:textId="56B9EF25" w:rsidR="00550114" w:rsidRPr="00550114" w:rsidRDefault="00550114" w:rsidP="00550114">
            <w:pPr>
              <w:pStyle w:val="TableRowCentered"/>
              <w:jc w:val="left"/>
            </w:pPr>
            <w:r w:rsidRPr="00550114">
              <w:lastRenderedPageBreak/>
              <w:t>Teaching assistants across the school are used to support learning for identified children. The children make</w:t>
            </w:r>
            <w:r w:rsidRPr="00550114">
              <w:rPr>
                <w:b/>
              </w:rPr>
              <w:t xml:space="preserve"> </w:t>
            </w:r>
            <w:r w:rsidRPr="00550114">
              <w:t xml:space="preserve">accelerated progress </w:t>
            </w:r>
            <w:r w:rsidR="00C20A5C">
              <w:t>particularly</w:t>
            </w:r>
            <w:r>
              <w:t xml:space="preserve"> in </w:t>
            </w:r>
            <w:r>
              <w:lastRenderedPageBreak/>
              <w:t>reading as demonstrated in FFT reading assessments &amp; termly in house assessment data</w:t>
            </w:r>
          </w:p>
          <w:p w14:paraId="6F1CEF36" w14:textId="3A1361A5" w:rsidR="00366311" w:rsidRPr="005C04A5" w:rsidRDefault="00550114" w:rsidP="00550114">
            <w:pPr>
              <w:pStyle w:val="TableRowCentered"/>
              <w:jc w:val="left"/>
              <w:rPr>
                <w:b/>
              </w:rPr>
            </w:pPr>
            <w:r w:rsidRPr="00550114">
              <w:t>Lesson observations and learning walks evidence quality first teaching and support being given to our most vulnerable pupils which is resulting in a narrowing of the attainment gap.</w:t>
            </w:r>
          </w:p>
        </w:tc>
      </w:tr>
      <w:tr w:rsidR="00C20A5C" w14:paraId="772BCED5" w14:textId="77777777" w:rsidTr="005C04A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41FAF" w14:textId="18190615" w:rsidR="00C20A5C" w:rsidRDefault="00C20A5C" w:rsidP="00C20A5C">
            <w:pPr>
              <w:pStyle w:val="TableRow"/>
            </w:pPr>
            <w:r w:rsidRPr="00C20A5C">
              <w:lastRenderedPageBreak/>
              <w:t xml:space="preserve">Curriculum </w:t>
            </w:r>
            <w:r>
              <w:t>is based on research and understanding in metacognition, cognitive load and neuroscience. Ensuring that knowledge and skills are committed to the pupils long term memory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039E6" w14:textId="5B0DBC54" w:rsidR="00C20A5C" w:rsidRDefault="00C20A5C" w:rsidP="00550114">
            <w:pPr>
              <w:pStyle w:val="TableRowCentered"/>
              <w:jc w:val="left"/>
            </w:pPr>
            <w:r>
              <w:t>Lesson visits, pupil voice, book scrutiny and pupil outcomes demonstrate a curriculum and teaching approach that meets the needs of all children.</w:t>
            </w:r>
          </w:p>
          <w:p w14:paraId="7F303345" w14:textId="4BFFA454" w:rsidR="00C20A5C" w:rsidRPr="00550114" w:rsidRDefault="00C20A5C" w:rsidP="00550114">
            <w:pPr>
              <w:pStyle w:val="TableRowCentered"/>
              <w:jc w:val="left"/>
            </w:pPr>
            <w:r>
              <w:t>Assessment data evidences improved outcomes</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70EFC21" w:rsidR="00E66558" w:rsidRDefault="0051470B">
      <w:r>
        <w:t xml:space="preserve">Budgeted cost: </w:t>
      </w:r>
      <w:r w:rsidRPr="00EA3605">
        <w:t>£</w:t>
      </w:r>
      <w:r w:rsidR="00EA3605" w:rsidRPr="00EA3605">
        <w:t>4348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64FFE07" w:rsidR="00E66558" w:rsidRDefault="00EA4C30">
            <w:pPr>
              <w:pStyle w:val="TableRow"/>
            </w:pPr>
            <w:r>
              <w:t>Thrive therapy &amp; CPD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ED17690" w:rsidR="00E66558" w:rsidRDefault="00235A06" w:rsidP="00EA4C30">
            <w:pPr>
              <w:pStyle w:val="TableRowCentered"/>
              <w:jc w:val="left"/>
              <w:rPr>
                <w:sz w:val="22"/>
              </w:rPr>
            </w:pPr>
            <w:r w:rsidRPr="00235A06">
              <w:rPr>
                <w:sz w:val="22"/>
              </w:rPr>
              <w:t xml:space="preserve">Professional development on evidence-based approaches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E2F21D4" w:rsidR="00E66558" w:rsidRDefault="00235A06">
            <w:pPr>
              <w:pStyle w:val="TableRowCentered"/>
              <w:jc w:val="left"/>
              <w:rPr>
                <w:sz w:val="22"/>
              </w:rPr>
            </w:pPr>
            <w:r>
              <w:rPr>
                <w:sz w:val="22"/>
              </w:rPr>
              <w:t>3</w:t>
            </w:r>
          </w:p>
        </w:tc>
      </w:tr>
      <w:tr w:rsidR="00E66558" w14:paraId="2A7D5521" w14:textId="77777777" w:rsidTr="004B5550">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C694997" w:rsidR="00E66558" w:rsidRPr="00235A06" w:rsidRDefault="00235A06" w:rsidP="0051470B">
            <w:pPr>
              <w:pStyle w:val="TableRow"/>
              <w:rPr>
                <w:sz w:val="22"/>
              </w:rPr>
            </w:pPr>
            <w:r w:rsidRPr="00235A06">
              <w:rPr>
                <w:sz w:val="22"/>
              </w:rPr>
              <w:t>Wellbeing &amp; involvement</w:t>
            </w:r>
            <w:r w:rsidR="004B5550">
              <w:rPr>
                <w:sz w:val="22"/>
              </w:rPr>
              <w:t>, Social &amp; emotional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3CBCA95" w:rsidR="00E66558" w:rsidRDefault="004B5550">
            <w:pPr>
              <w:pStyle w:val="TableRowCentered"/>
              <w:jc w:val="left"/>
              <w:rPr>
                <w:sz w:val="22"/>
              </w:rPr>
            </w:pPr>
            <w:r w:rsidRPr="004B5550">
              <w:rPr>
                <w:sz w:val="22"/>
              </w:rPr>
              <w:t>The EEF found that social and emotional learning makes +4 months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B390CB0" w:rsidR="00E66558" w:rsidRDefault="00235A06">
            <w:pPr>
              <w:pStyle w:val="TableRowCentered"/>
              <w:jc w:val="left"/>
              <w:rPr>
                <w:sz w:val="22"/>
              </w:rPr>
            </w:pPr>
            <w:r>
              <w:rPr>
                <w:sz w:val="22"/>
              </w:rPr>
              <w:t>1</w:t>
            </w:r>
          </w:p>
        </w:tc>
      </w:tr>
      <w:tr w:rsidR="00235A06" w14:paraId="0A0591A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ABBDD" w14:textId="1F880660" w:rsidR="00235A06" w:rsidRPr="00235A06" w:rsidRDefault="00EA4C30" w:rsidP="00235A06">
            <w:pPr>
              <w:pStyle w:val="TableRow"/>
              <w:rPr>
                <w:i/>
                <w:sz w:val="22"/>
              </w:rPr>
            </w:pPr>
            <w:r>
              <w:rPr>
                <w:i/>
                <w:sz w:val="22"/>
              </w:rPr>
              <w:t>CPD – Thrive</w:t>
            </w:r>
          </w:p>
          <w:p w14:paraId="3FA2C094" w14:textId="5A39C5C7" w:rsidR="00235A06" w:rsidRDefault="00235A06" w:rsidP="00235A06">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C6DB" w14:textId="56267148" w:rsidR="00235A06" w:rsidRDefault="00235A06" w:rsidP="00235A06">
            <w:pPr>
              <w:pStyle w:val="TableRowCentered"/>
              <w:jc w:val="left"/>
              <w:rPr>
                <w:sz w:val="22"/>
              </w:rPr>
            </w:pPr>
            <w:r w:rsidRPr="00235A06">
              <w:rPr>
                <w:sz w:val="22"/>
              </w:rPr>
              <w:t>Professional development on evidence-based approaches for example feedback, metacognition, reading comprehension</w:t>
            </w:r>
            <w:r>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39847" w14:textId="3BDF2048" w:rsidR="00235A06" w:rsidRDefault="00235A06">
            <w:pPr>
              <w:pStyle w:val="TableRowCentered"/>
              <w:jc w:val="left"/>
              <w:rPr>
                <w:sz w:val="22"/>
              </w:rPr>
            </w:pPr>
            <w:r>
              <w:rPr>
                <w:sz w:val="22"/>
              </w:rPr>
              <w:t>1,2,3</w:t>
            </w:r>
          </w:p>
        </w:tc>
      </w:tr>
      <w:tr w:rsidR="00D9262C" w14:paraId="16326AB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55B35" w14:textId="3F53E440" w:rsidR="00D9262C" w:rsidRDefault="00D9262C" w:rsidP="00235A06">
            <w:pPr>
              <w:pStyle w:val="TableRow"/>
              <w:rPr>
                <w:i/>
                <w:sz w:val="22"/>
              </w:rPr>
            </w:pPr>
            <w:r>
              <w:rPr>
                <w:i/>
                <w:sz w:val="22"/>
              </w:rPr>
              <w:t>FFT Success for all phonics and catch up programme ‘the lightening squad’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90AA6" w14:textId="26122F75" w:rsidR="00D9262C" w:rsidRPr="00235A06" w:rsidRDefault="00D9262C" w:rsidP="00D9262C">
            <w:pPr>
              <w:pStyle w:val="TableRowCentered"/>
              <w:jc w:val="left"/>
              <w:rPr>
                <w:sz w:val="22"/>
              </w:rPr>
            </w:pPr>
            <w:r w:rsidRPr="00D9262C">
              <w:rPr>
                <w:sz w:val="22"/>
              </w:rPr>
              <w:t xml:space="preserve">Professional development on evidence-based approaches for example feedback, metacognition, reading </w:t>
            </w:r>
            <w:r>
              <w:rPr>
                <w:sz w:val="22"/>
              </w:rPr>
              <w:t>fluency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A48A9" w14:textId="01E2F175" w:rsidR="00D9262C" w:rsidRDefault="00D9262C">
            <w:pPr>
              <w:pStyle w:val="TableRowCentered"/>
              <w:jc w:val="left"/>
              <w:rPr>
                <w:sz w:val="22"/>
              </w:rPr>
            </w:pPr>
            <w:r>
              <w:rPr>
                <w:sz w:val="22"/>
              </w:rPr>
              <w:t>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B63591A" w:rsidR="00E66558" w:rsidRDefault="009D71E8">
      <w:r>
        <w:t xml:space="preserve">Budgeted cost: </w:t>
      </w:r>
      <w:r w:rsidRPr="00EA3605">
        <w:t xml:space="preserve">£ </w:t>
      </w:r>
      <w:r w:rsidR="00EA3605" w:rsidRPr="00EA3605">
        <w:t>32</w:t>
      </w:r>
      <w:r w:rsidR="0051470B" w:rsidRPr="00EA3605">
        <w:t>,</w:t>
      </w:r>
      <w:r w:rsidR="00EA3605" w:rsidRPr="00EA3605">
        <w:t>162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EBA6E" w14:textId="68B889D0" w:rsidR="00C20A5C" w:rsidRDefault="00C20A5C" w:rsidP="00C20A5C">
            <w:pPr>
              <w:pStyle w:val="TableRow"/>
            </w:pPr>
            <w:r>
              <w:t>Teaching assistants used to deliver daily FTT reading and phonics groups</w:t>
            </w:r>
          </w:p>
          <w:p w14:paraId="2A7D5529" w14:textId="2D6FD187" w:rsidR="00E66558" w:rsidRDefault="00E66558" w:rsidP="00C20A5C">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7FA4C" w14:textId="77777777" w:rsidR="00E66558" w:rsidRDefault="00C20A5C">
            <w:pPr>
              <w:pStyle w:val="TableRowCentered"/>
              <w:jc w:val="left"/>
              <w:rPr>
                <w:sz w:val="22"/>
              </w:rPr>
            </w:pPr>
            <w:r w:rsidRPr="00C20A5C">
              <w:rPr>
                <w:sz w:val="22"/>
              </w:rPr>
              <w:t>The EEF found that phonics interventions gain +5 months impact.</w:t>
            </w:r>
          </w:p>
          <w:p w14:paraId="1A5778D1" w14:textId="77777777" w:rsidR="0051470B" w:rsidRPr="0051470B" w:rsidRDefault="0051470B" w:rsidP="0051470B">
            <w:pPr>
              <w:pStyle w:val="TableRowCentered"/>
              <w:jc w:val="left"/>
              <w:rPr>
                <w:sz w:val="22"/>
              </w:rPr>
            </w:pPr>
            <w:r w:rsidRPr="0051470B">
              <w:rPr>
                <w:sz w:val="22"/>
              </w:rPr>
              <w:t xml:space="preserve">Phonics approaches have a strong evidence base that indicates a positive impact on the accuracy of word reading (though not necessarily comprehension), particularly for disadvantaged pupils: </w:t>
            </w:r>
          </w:p>
          <w:p w14:paraId="4BEEAE98" w14:textId="77777777" w:rsidR="00C20A5C" w:rsidRDefault="00C20A5C">
            <w:pPr>
              <w:pStyle w:val="TableRowCentered"/>
              <w:jc w:val="left"/>
              <w:rPr>
                <w:sz w:val="22"/>
              </w:rPr>
            </w:pPr>
          </w:p>
          <w:p w14:paraId="2A6F1D24" w14:textId="77777777" w:rsidR="00C20A5C" w:rsidRDefault="00C20A5C">
            <w:pPr>
              <w:pStyle w:val="TableRowCentered"/>
              <w:jc w:val="left"/>
              <w:rPr>
                <w:sz w:val="22"/>
              </w:rPr>
            </w:pPr>
          </w:p>
          <w:p w14:paraId="2A7D552A" w14:textId="3919B630" w:rsidR="00C20A5C" w:rsidRDefault="00C20A5C" w:rsidP="00C20A5C">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3AF17E1" w:rsidR="00E66558" w:rsidRDefault="00C20A5C">
            <w:pPr>
              <w:pStyle w:val="TableRowCentered"/>
              <w:jc w:val="left"/>
              <w:rPr>
                <w:sz w:val="22"/>
              </w:rPr>
            </w:pPr>
            <w:r>
              <w:rPr>
                <w:sz w:val="22"/>
              </w:rPr>
              <w:t>2,3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60ED453" w:rsidR="00E66558" w:rsidRPr="00C20A5C" w:rsidRDefault="00C20A5C" w:rsidP="00235A06">
            <w:pPr>
              <w:pStyle w:val="TableRow"/>
              <w:rPr>
                <w:sz w:val="22"/>
              </w:rPr>
            </w:pPr>
            <w:r w:rsidRPr="00C20A5C">
              <w:rPr>
                <w:sz w:val="22"/>
              </w:rPr>
              <w:t xml:space="preserve">Teaching assistants </w:t>
            </w:r>
            <w:r>
              <w:rPr>
                <w:sz w:val="22"/>
              </w:rPr>
              <w:t xml:space="preserve">in every classroom </w:t>
            </w:r>
            <w:r w:rsidR="00235A06">
              <w:rPr>
                <w:sz w:val="22"/>
              </w:rPr>
              <w:t>to support teaching– this enables t</w:t>
            </w:r>
            <w:r w:rsidRPr="00C20A5C">
              <w:rPr>
                <w:sz w:val="22"/>
              </w:rPr>
              <w:t>eacher</w:t>
            </w:r>
            <w:r w:rsidR="00235A06">
              <w:rPr>
                <w:sz w:val="22"/>
              </w:rPr>
              <w:t>s</w:t>
            </w:r>
            <w:r w:rsidRPr="00C20A5C">
              <w:rPr>
                <w:sz w:val="22"/>
              </w:rPr>
              <w:t xml:space="preserve"> to work with small groups and individual children on </w:t>
            </w:r>
            <w:r w:rsidR="00235A06">
              <w:rPr>
                <w:sz w:val="22"/>
              </w:rPr>
              <w:t>targeted</w:t>
            </w:r>
            <w:r>
              <w:rPr>
                <w:sz w:val="22"/>
              </w:rPr>
              <w:t xml:space="preserve"> interventions/additional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60B23F6" w:rsidR="00E66558" w:rsidRDefault="00C20A5C">
            <w:pPr>
              <w:pStyle w:val="TableRowCentered"/>
              <w:jc w:val="left"/>
              <w:rPr>
                <w:sz w:val="22"/>
              </w:rPr>
            </w:pPr>
            <w:r w:rsidRPr="00C20A5C">
              <w:rPr>
                <w:sz w:val="22"/>
              </w:rPr>
              <w:t>The EFF found that ensuring explicit connections are made between learning from everyday classroom teaching and structured interventions was an effective use of TA’s. Also quality first teaching for our most vulnerable pupils especially with additional pressures e.g. SEND is best delivered in small groups by the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890CC38" w:rsidR="00E66558" w:rsidRDefault="00235A06">
            <w:pPr>
              <w:pStyle w:val="TableRowCentered"/>
              <w:jc w:val="left"/>
              <w:rPr>
                <w:sz w:val="22"/>
              </w:rPr>
            </w:pPr>
            <w:r>
              <w:rPr>
                <w:sz w:val="22"/>
              </w:rPr>
              <w:t>2,3</w:t>
            </w:r>
          </w:p>
        </w:tc>
      </w:tr>
      <w:tr w:rsidR="00235A06" w14:paraId="6868FCA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46928" w14:textId="288BA793" w:rsidR="00235A06" w:rsidRPr="00C20A5C" w:rsidRDefault="00235A06" w:rsidP="00235A06">
            <w:pPr>
              <w:pStyle w:val="TableRow"/>
              <w:rPr>
                <w:sz w:val="22"/>
              </w:rPr>
            </w:pPr>
            <w:r>
              <w:rPr>
                <w:sz w:val="22"/>
              </w:rPr>
              <w:t xml:space="preserve">WELLCOM targeted support sessions in small groups or 1:1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83BFC" w14:textId="77777777" w:rsidR="00235A06" w:rsidRPr="00235A06" w:rsidRDefault="00235A06" w:rsidP="00235A06">
            <w:pPr>
              <w:pStyle w:val="TableRowCentered"/>
              <w:jc w:val="left"/>
              <w:rPr>
                <w:sz w:val="22"/>
              </w:rPr>
            </w:pPr>
            <w:r w:rsidRPr="00235A06">
              <w:rPr>
                <w:sz w:val="22"/>
              </w:rPr>
              <w:t>Small group tuition has an average impact of four months’ additional progress over the course of a year.</w:t>
            </w:r>
          </w:p>
          <w:p w14:paraId="3552E3E5" w14:textId="3071ED84" w:rsidR="00235A06" w:rsidRPr="00C20A5C" w:rsidRDefault="00235A06" w:rsidP="00235A06">
            <w:pPr>
              <w:pStyle w:val="TableRowCentered"/>
              <w:jc w:val="left"/>
              <w:rPr>
                <w:sz w:val="22"/>
              </w:rPr>
            </w:pPr>
            <w:r w:rsidRPr="00235A06">
              <w:rPr>
                <w:sz w:val="22"/>
              </w:rPr>
              <w:t>Small group tuition is most likely to be effective if it is targeted at pupils’ specific needs. Diagnostic assessment can be used to assess the best way to target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DA327" w14:textId="71DB9CFC" w:rsidR="00235A06" w:rsidRDefault="00235A06">
            <w:pPr>
              <w:pStyle w:val="TableRowCentered"/>
              <w:jc w:val="left"/>
              <w:rPr>
                <w:sz w:val="22"/>
              </w:rPr>
            </w:pPr>
            <w:r>
              <w:rPr>
                <w:sz w:val="22"/>
              </w:rPr>
              <w:t>2,3</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A60DA58" w:rsidR="00E66558" w:rsidRDefault="0051470B">
      <w:pPr>
        <w:spacing w:before="240" w:after="120"/>
      </w:pPr>
      <w:r>
        <w:t>Budgeted cost</w:t>
      </w:r>
      <w:r w:rsidRPr="00034291">
        <w:t xml:space="preserve">: </w:t>
      </w:r>
      <w:r w:rsidR="00034291" w:rsidRPr="00EA3605">
        <w:t>£11,5</w:t>
      </w:r>
      <w:r w:rsidRPr="00EA3605">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35A06" w14:paraId="3B68C2F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3E460" w14:textId="2628D646" w:rsidR="00235A06" w:rsidRDefault="00EA4C30">
            <w:pPr>
              <w:pStyle w:val="TableRow"/>
            </w:pPr>
            <w:r>
              <w:t>Attendance – Thrive for persistent absent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CF86F" w14:textId="07DFED56" w:rsidR="00235A06" w:rsidRPr="00235A06" w:rsidRDefault="00235A06" w:rsidP="00235A06">
            <w:pPr>
              <w:pStyle w:val="TableRowCentered"/>
              <w:jc w:val="left"/>
              <w:rPr>
                <w:sz w:val="22"/>
              </w:rPr>
            </w:pPr>
            <w:r w:rsidRPr="00235A06">
              <w:rPr>
                <w:sz w:val="22"/>
              </w:rPr>
              <w:t>All children need to attend school regularly to have access to high quality of teaching and learning and pastoral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3B80D" w14:textId="4B383795" w:rsidR="00235A06" w:rsidRDefault="004B5550">
            <w:pPr>
              <w:pStyle w:val="TableRowCentered"/>
              <w:jc w:val="left"/>
              <w:rPr>
                <w:sz w:val="22"/>
              </w:rPr>
            </w:pPr>
            <w:r>
              <w:rPr>
                <w:sz w:val="22"/>
              </w:rPr>
              <w:t>3</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F409488" w:rsidR="00E66558" w:rsidRDefault="00235A06">
            <w:pPr>
              <w:pStyle w:val="TableRow"/>
            </w:pPr>
            <w:r>
              <w:t>PSA to work closely with families offering targeted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FBBC1" w14:textId="77777777" w:rsidR="00235A06" w:rsidRPr="00235A06" w:rsidRDefault="00235A06" w:rsidP="00235A06">
            <w:pPr>
              <w:pStyle w:val="TableRowCentered"/>
              <w:rPr>
                <w:sz w:val="22"/>
              </w:rPr>
            </w:pPr>
            <w:r w:rsidRPr="00235A06">
              <w:rPr>
                <w:sz w:val="22"/>
              </w:rPr>
              <w:t>The EEF found that increasing parental engagement makes +4 months impact.</w:t>
            </w:r>
          </w:p>
          <w:p w14:paraId="2A7D5539" w14:textId="602761DB" w:rsidR="00E66558" w:rsidRDefault="00235A06" w:rsidP="00235A06">
            <w:pPr>
              <w:pStyle w:val="TableRowCentered"/>
              <w:jc w:val="left"/>
              <w:rPr>
                <w:sz w:val="22"/>
              </w:rPr>
            </w:pPr>
            <w:r>
              <w:rPr>
                <w:sz w:val="22"/>
              </w:rPr>
              <w:t>O</w:t>
            </w:r>
            <w:r w:rsidRPr="00235A06">
              <w:rPr>
                <w:sz w:val="22"/>
              </w:rPr>
              <w:t>ur own case studies show the positive impact of our pastoral work in engagement of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50BEE61" w:rsidR="00E66558" w:rsidRDefault="00235A06">
            <w:pPr>
              <w:pStyle w:val="TableRowCentered"/>
              <w:jc w:val="left"/>
              <w:rPr>
                <w:sz w:val="22"/>
              </w:rPr>
            </w:pPr>
            <w:r>
              <w:rPr>
                <w:sz w:val="22"/>
              </w:rPr>
              <w:t>1,2,3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93759F3" w:rsidR="00E66558" w:rsidRPr="00235A06" w:rsidRDefault="00235A06">
            <w:pPr>
              <w:pStyle w:val="TableRow"/>
              <w:rPr>
                <w:sz w:val="22"/>
              </w:rPr>
            </w:pPr>
            <w:r w:rsidRPr="00235A06">
              <w:rPr>
                <w:sz w:val="22"/>
              </w:rPr>
              <w:lastRenderedPageBreak/>
              <w:t>Funded breakfast club for PP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88267C6" w:rsidR="00E66558" w:rsidRDefault="00235A06">
            <w:pPr>
              <w:pStyle w:val="TableRowCentered"/>
              <w:jc w:val="left"/>
              <w:rPr>
                <w:sz w:val="22"/>
              </w:rPr>
            </w:pPr>
            <w:r w:rsidRPr="00235A06">
              <w:rPr>
                <w:sz w:val="22"/>
              </w:rPr>
              <w:t>EEF found that breakfast clubs and meal provision benefit pupils by supporting behaviour and attendance.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095407C" w:rsidR="00E66558" w:rsidRDefault="00235A06">
            <w:pPr>
              <w:pStyle w:val="TableRowCentered"/>
              <w:jc w:val="left"/>
              <w:rPr>
                <w:sz w:val="22"/>
              </w:rPr>
            </w:pPr>
            <w:r>
              <w:rPr>
                <w:sz w:val="22"/>
              </w:rPr>
              <w:t>1, 3</w:t>
            </w:r>
          </w:p>
        </w:tc>
      </w:tr>
    </w:tbl>
    <w:p w14:paraId="7F1B9FC9" w14:textId="484A8BED" w:rsidR="004B5550" w:rsidRDefault="004B5550">
      <w:pPr>
        <w:spacing w:before="240" w:after="0"/>
        <w:rPr>
          <w:b/>
          <w:bCs/>
          <w:color w:val="104F75"/>
          <w:sz w:val="28"/>
          <w:szCs w:val="28"/>
        </w:rPr>
      </w:pPr>
    </w:p>
    <w:p w14:paraId="522942B2" w14:textId="6ABF059A" w:rsidR="00CD614F" w:rsidRDefault="00F81575" w:rsidP="00CD614F">
      <w:pPr>
        <w:rPr>
          <w:b/>
          <w:bCs/>
          <w:color w:val="104F75"/>
          <w:sz w:val="28"/>
          <w:szCs w:val="28"/>
        </w:rPr>
      </w:pPr>
      <w:r>
        <w:rPr>
          <w:b/>
          <w:bCs/>
          <w:color w:val="104F75"/>
          <w:sz w:val="28"/>
          <w:szCs w:val="28"/>
        </w:rPr>
        <w:t xml:space="preserve">Total </w:t>
      </w:r>
      <w:r w:rsidR="00034291">
        <w:rPr>
          <w:b/>
          <w:bCs/>
          <w:color w:val="104F75"/>
          <w:sz w:val="28"/>
          <w:szCs w:val="28"/>
        </w:rPr>
        <w:t>budgeted cost</w:t>
      </w:r>
      <w:r w:rsidR="00BB2165" w:rsidRPr="00BB2165">
        <w:rPr>
          <w:b/>
          <w:bCs/>
          <w:color w:val="104F75"/>
          <w:sz w:val="28"/>
          <w:szCs w:val="28"/>
        </w:rPr>
        <w:t>: £4801</w:t>
      </w:r>
      <w:r w:rsidR="00034291" w:rsidRPr="00BB2165">
        <w:rPr>
          <w:b/>
          <w:bCs/>
          <w:color w:val="104F75"/>
          <w:sz w:val="28"/>
          <w:szCs w:val="28"/>
        </w:rPr>
        <w:t>0</w:t>
      </w:r>
    </w:p>
    <w:p w14:paraId="2A7D5542" w14:textId="005B85D1" w:rsidR="00E66558" w:rsidRPr="00064366" w:rsidRDefault="009D71E8" w:rsidP="00CD614F">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AF2FE4">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E03A40" w14:textId="7CE64199" w:rsidR="00D21E89" w:rsidRDefault="00D21E89" w:rsidP="00D21E89">
            <w:r>
              <w:t>We have analysed the performance of our school’s disadvantaged pupils during the 202</w:t>
            </w:r>
            <w:r w:rsidR="00FB4F9D">
              <w:t>4/25</w:t>
            </w:r>
            <w:r>
              <w:t xml:space="preserve"> academic year using key stage 1 and 2 performance data, phonics check results and our own internal assessments.</w:t>
            </w:r>
          </w:p>
          <w:p w14:paraId="2BE8037E" w14:textId="3E11D4F3" w:rsidR="00D21E89" w:rsidRDefault="00FB4F9D" w:rsidP="00D21E89">
            <w:r>
              <w:t>DfE has shared our school’s 2025</w:t>
            </w:r>
            <w:r w:rsidR="00D21E89">
              <w:t xml:space="preserve"> performance data with us, to help us better understand the impact of the pandemic on our pupils and how this varies between different groups of pupils. COVID-19 had a significant impact on the education system and this disruption affected schools and pupils differently, and because of this, it is more difficult to interpret why the results are as they are using the data alone. </w:t>
            </w:r>
          </w:p>
          <w:p w14:paraId="7EDABD08" w14:textId="5E811FD2" w:rsidR="00D21E89" w:rsidRDefault="00D21E89" w:rsidP="00D21E89">
            <w:r>
              <w:t xml:space="preserve">To help us gauge the performance of our disadvantaged pupils we compared our results to those for disadvantaged and non-disadvantaged pupils at a national and regional level (although these comparisons are to be considered with caution given the caveats stated above). </w:t>
            </w:r>
          </w:p>
          <w:p w14:paraId="3BD61814" w14:textId="1394CF84" w:rsidR="00CD614F" w:rsidRDefault="00CD614F" w:rsidP="00D21E89">
            <w:r w:rsidRPr="00CD614F">
              <w:t>Our observations and assessments demonstrated that pupil behaviour continues to be a strength of the school, but challenges in relation to wellbeing and mental health remain significantly higher than before the pandemic. The impact on disadvantaged pupils has been particularly acute.</w:t>
            </w:r>
          </w:p>
          <w:p w14:paraId="49415756" w14:textId="7DEBD2C7" w:rsidR="00DD0339" w:rsidRDefault="00DD0339" w:rsidP="00DD0339">
            <w:r>
              <w:t xml:space="preserve">Data from </w:t>
            </w:r>
            <w:r w:rsidR="00034291">
              <w:t xml:space="preserve">summative and formative assessments </w:t>
            </w:r>
            <w:r>
              <w:t xml:space="preserve">suggest that, </w:t>
            </w:r>
            <w:r w:rsidR="00FB4F9D">
              <w:t>we are closing the gap for the majority of children in receipt of pupil premium. D</w:t>
            </w:r>
            <w:r>
              <w:t xml:space="preserve">espite some strong individual performances, </w:t>
            </w:r>
            <w:r w:rsidRPr="00CD614F">
              <w:t>the attainment of the schoo</w:t>
            </w:r>
            <w:r w:rsidR="00FB4F9D">
              <w:t>l’s disadvantaged pupils in year groups 2024</w:t>
            </w:r>
            <w:r w:rsidRPr="00CD614F">
              <w:t>/2</w:t>
            </w:r>
            <w:r w:rsidR="00FB4F9D">
              <w:t>5</w:t>
            </w:r>
            <w:r w:rsidRPr="00CD614F">
              <w:t xml:space="preserve"> was below our expectations.</w:t>
            </w:r>
            <w:r w:rsidR="00034291">
              <w:t xml:space="preserve"> </w:t>
            </w:r>
            <w:r w:rsidR="00FB4F9D">
              <w:t>However, there is a significant link to the children in receipt of pupil premium funding with SEND</w:t>
            </w:r>
            <w:r w:rsidR="002A41A1">
              <w:t xml:space="preserve">. </w:t>
            </w:r>
            <w:r w:rsidR="00034291">
              <w:t xml:space="preserve">The changes that were made to last year’s Pupil Premium strategy is </w:t>
            </w:r>
            <w:r w:rsidR="002A41A1">
              <w:t xml:space="preserve">having a positive </w:t>
            </w:r>
            <w:r w:rsidR="00034291">
              <w:t>impact o</w:t>
            </w:r>
            <w:r w:rsidR="00CD614F">
              <w:t>n individual progress and</w:t>
            </w:r>
            <w:r w:rsidR="00034291">
              <w:t xml:space="preserve"> this will continue to have a positiv</w:t>
            </w:r>
            <w:r w:rsidR="00CD614F">
              <w:t xml:space="preserve">e impact on children’s outcomes, </w:t>
            </w:r>
          </w:p>
          <w:p w14:paraId="5023926C" w14:textId="328307DD" w:rsidR="00173D4C" w:rsidRDefault="00D61759" w:rsidP="000A2FC4">
            <w:r w:rsidRPr="005B20D8">
              <w:t>Attendance</w:t>
            </w:r>
            <w:r w:rsidR="00DD0339" w:rsidRPr="005B20D8">
              <w:t xml:space="preserve"> among disadvantaged pupils was </w:t>
            </w:r>
            <w:r w:rsidR="00BB2165" w:rsidRPr="00BB2165">
              <w:t>92.1</w:t>
            </w:r>
            <w:r w:rsidR="00DD0339" w:rsidRPr="00BB2165">
              <w:t>%</w:t>
            </w:r>
            <w:r w:rsidRPr="005B20D8">
              <w:t xml:space="preserve"> </w:t>
            </w:r>
            <w:r w:rsidR="00BB2165">
              <w:t xml:space="preserve">(nat av 92.2%) </w:t>
            </w:r>
            <w:r w:rsidRPr="005B20D8">
              <w:t>this was lower than their peers 2</w:t>
            </w:r>
            <w:r w:rsidR="000A2FC4">
              <w:t>4</w:t>
            </w:r>
            <w:r w:rsidR="002A41A1">
              <w:t>/2</w:t>
            </w:r>
            <w:r w:rsidR="000A2FC4">
              <w:t>5</w:t>
            </w:r>
            <w:r w:rsidR="005B20D8" w:rsidRPr="005B20D8">
              <w:t xml:space="preserve"> but has improved from the previous academic year. Therefore we have evidence that this gap is starting to close as a result of our increased support. We are aware that this is still l</w:t>
            </w:r>
            <w:r w:rsidRPr="005B20D8">
              <w:t>ower</w:t>
            </w:r>
            <w:r w:rsidR="002A41A1">
              <w:t xml:space="preserve"> than the national average at 96</w:t>
            </w:r>
            <w:r w:rsidRPr="005B20D8">
              <w:t>%</w:t>
            </w:r>
            <w:r w:rsidR="00DD0339" w:rsidRPr="005B20D8">
              <w:t xml:space="preserve">. We recognise </w:t>
            </w:r>
            <w:r w:rsidR="00DD0339" w:rsidRPr="005B20D8">
              <w:lastRenderedPageBreak/>
              <w:t>this gap is too large which is why raising the attendance of our disadvantaged pupils is a focus of our current plan.</w:t>
            </w:r>
            <w:r w:rsidR="002A41A1">
              <w:t xml:space="preserve">  </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23DB6EF" w:rsidR="00E66558" w:rsidRDefault="00CD614F">
            <w:pPr>
              <w:pStyle w:val="TableRow"/>
            </w:pPr>
            <w:r>
              <w:t>WELLCOMM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176B7BE" w:rsidR="00E66558" w:rsidRDefault="00CD614F">
            <w:pPr>
              <w:pStyle w:val="TableRowCentered"/>
              <w:jc w:val="left"/>
            </w:pPr>
            <w:r>
              <w:t>GL Assessment</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5CBFD7E" w:rsidR="00E66558" w:rsidRDefault="002A41A1">
            <w:pPr>
              <w:pStyle w:val="TableRow"/>
            </w:pPr>
            <w:r>
              <w:t>FFT success for all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F24CC91" w:rsidR="00E66558" w:rsidRDefault="002A41A1">
            <w:pPr>
              <w:pStyle w:val="TableRowCentered"/>
              <w:jc w:val="left"/>
            </w:pPr>
            <w:r>
              <w:t xml:space="preserve">FFT </w:t>
            </w:r>
          </w:p>
        </w:tc>
      </w:tr>
      <w:tr w:rsidR="002A41A1" w14:paraId="6560FE5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3E5DB" w14:textId="47C3B11D" w:rsidR="002A41A1" w:rsidRDefault="002A41A1">
            <w:pPr>
              <w:pStyle w:val="TableRow"/>
            </w:pPr>
            <w:r>
              <w:t>FFT lightening squad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5BC2E" w14:textId="12BE4FFD" w:rsidR="002A41A1" w:rsidRDefault="002A41A1">
            <w:pPr>
              <w:pStyle w:val="TableRowCentered"/>
              <w:jc w:val="left"/>
            </w:pPr>
            <w:r>
              <w:t>FFT</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bookmarkEnd w:id="15"/>
    <w:bookmarkEnd w:id="16"/>
    <w:bookmarkEnd w:id="17"/>
    <w:p w14:paraId="2A7D5564" w14:textId="3DEB8A00" w:rsidR="00E66558" w:rsidRDefault="00E66558"/>
    <w:sectPr w:rsidR="00E66558" w:rsidSect="0059728D">
      <w:headerReference w:type="default" r:id="rId12"/>
      <w:footerReference w:type="default" r:id="rId13"/>
      <w:pgSz w:w="11906" w:h="16838"/>
      <w:pgMar w:top="1134" w:right="1276" w:bottom="1134" w:left="1134" w:header="709" w:footer="709" w:gutter="0"/>
      <w:pgBorders w:offsetFrom="page">
        <w:top w:val="single" w:sz="36" w:space="24" w:color="0070C0"/>
        <w:left w:val="single" w:sz="36" w:space="24" w:color="0070C0"/>
        <w:bottom w:val="single" w:sz="36" w:space="24" w:color="0070C0"/>
        <w:right w:val="single" w:sz="36" w:space="24" w:color="0070C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F6C7F" w14:textId="77777777" w:rsidR="00463CBE" w:rsidRDefault="00463CBE">
      <w:pPr>
        <w:spacing w:after="0" w:line="240" w:lineRule="auto"/>
      </w:pPr>
      <w:r>
        <w:separator/>
      </w:r>
    </w:p>
  </w:endnote>
  <w:endnote w:type="continuationSeparator" w:id="0">
    <w:p w14:paraId="7E9CCF5D" w14:textId="77777777" w:rsidR="00463CBE" w:rsidRDefault="00463CBE">
      <w:pPr>
        <w:spacing w:after="0" w:line="240" w:lineRule="auto"/>
      </w:pPr>
      <w:r>
        <w:continuationSeparator/>
      </w:r>
    </w:p>
  </w:endnote>
  <w:endnote w:type="continuationNotice" w:id="1">
    <w:p w14:paraId="1144C2CC" w14:textId="77777777" w:rsidR="00463CBE" w:rsidRDefault="00463C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E30D210" w:rsidR="00CD614F" w:rsidRDefault="00CD614F">
    <w:pPr>
      <w:pStyle w:val="Footer"/>
      <w:ind w:firstLine="4513"/>
    </w:pPr>
    <w:r>
      <w:fldChar w:fldCharType="begin"/>
    </w:r>
    <w:r>
      <w:instrText xml:space="preserve"> PAGE </w:instrText>
    </w:r>
    <w:r>
      <w:fldChar w:fldCharType="separate"/>
    </w:r>
    <w:r w:rsidR="007D79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FA274" w14:textId="77777777" w:rsidR="00463CBE" w:rsidRDefault="00463CBE">
      <w:pPr>
        <w:spacing w:after="0" w:line="240" w:lineRule="auto"/>
      </w:pPr>
      <w:r>
        <w:separator/>
      </w:r>
    </w:p>
  </w:footnote>
  <w:footnote w:type="continuationSeparator" w:id="0">
    <w:p w14:paraId="4A3AF3C0" w14:textId="77777777" w:rsidR="00463CBE" w:rsidRDefault="00463CBE">
      <w:pPr>
        <w:spacing w:after="0" w:line="240" w:lineRule="auto"/>
      </w:pPr>
      <w:r>
        <w:continuationSeparator/>
      </w:r>
    </w:p>
  </w:footnote>
  <w:footnote w:type="continuationNotice" w:id="1">
    <w:p w14:paraId="43C2470D" w14:textId="77777777" w:rsidR="00463CBE" w:rsidRDefault="00463CB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D614F" w:rsidRDefault="00CD6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2C77356"/>
    <w:multiLevelType w:val="hybridMultilevel"/>
    <w:tmpl w:val="FCCEF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6D51BE"/>
    <w:multiLevelType w:val="hybridMultilevel"/>
    <w:tmpl w:val="732484BC"/>
    <w:lvl w:ilvl="0" w:tplc="B9E8824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0781B67"/>
    <w:multiLevelType w:val="hybridMultilevel"/>
    <w:tmpl w:val="C6ECE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9"/>
  </w:num>
  <w:num w:numId="14">
    <w:abstractNumId w:val="7"/>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34291"/>
    <w:rsid w:val="000452EB"/>
    <w:rsid w:val="000463AE"/>
    <w:rsid w:val="000507A3"/>
    <w:rsid w:val="00060A62"/>
    <w:rsid w:val="00064366"/>
    <w:rsid w:val="00066B73"/>
    <w:rsid w:val="00071481"/>
    <w:rsid w:val="00075FAE"/>
    <w:rsid w:val="00082F38"/>
    <w:rsid w:val="0008371A"/>
    <w:rsid w:val="0008384B"/>
    <w:rsid w:val="000929EC"/>
    <w:rsid w:val="00093CDE"/>
    <w:rsid w:val="000A2FC4"/>
    <w:rsid w:val="000A6379"/>
    <w:rsid w:val="000D22B0"/>
    <w:rsid w:val="000D35C9"/>
    <w:rsid w:val="000D520C"/>
    <w:rsid w:val="000D6596"/>
    <w:rsid w:val="000E6DF0"/>
    <w:rsid w:val="001037CB"/>
    <w:rsid w:val="0010629E"/>
    <w:rsid w:val="00115538"/>
    <w:rsid w:val="00120AB1"/>
    <w:rsid w:val="00123A7F"/>
    <w:rsid w:val="001278D0"/>
    <w:rsid w:val="00127F72"/>
    <w:rsid w:val="00134DFA"/>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188A"/>
    <w:rsid w:val="001F3DB4"/>
    <w:rsid w:val="00204F40"/>
    <w:rsid w:val="00205DEF"/>
    <w:rsid w:val="00216C8A"/>
    <w:rsid w:val="00226317"/>
    <w:rsid w:val="00231539"/>
    <w:rsid w:val="00235A06"/>
    <w:rsid w:val="002523E3"/>
    <w:rsid w:val="00266FA5"/>
    <w:rsid w:val="00291492"/>
    <w:rsid w:val="002920F4"/>
    <w:rsid w:val="002940F3"/>
    <w:rsid w:val="00295842"/>
    <w:rsid w:val="002A41A1"/>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311"/>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63CBE"/>
    <w:rsid w:val="00481D56"/>
    <w:rsid w:val="00490408"/>
    <w:rsid w:val="004A4C45"/>
    <w:rsid w:val="004B0485"/>
    <w:rsid w:val="004B428E"/>
    <w:rsid w:val="004B4D37"/>
    <w:rsid w:val="004B5550"/>
    <w:rsid w:val="004C42F0"/>
    <w:rsid w:val="004E1D73"/>
    <w:rsid w:val="004F091B"/>
    <w:rsid w:val="005025E8"/>
    <w:rsid w:val="00506C10"/>
    <w:rsid w:val="0051286E"/>
    <w:rsid w:val="0051470B"/>
    <w:rsid w:val="00516021"/>
    <w:rsid w:val="00516457"/>
    <w:rsid w:val="00520A0C"/>
    <w:rsid w:val="00530E37"/>
    <w:rsid w:val="005464A1"/>
    <w:rsid w:val="00546F12"/>
    <w:rsid w:val="00550114"/>
    <w:rsid w:val="0055339C"/>
    <w:rsid w:val="00562B3C"/>
    <w:rsid w:val="00564E40"/>
    <w:rsid w:val="005750E2"/>
    <w:rsid w:val="0058313F"/>
    <w:rsid w:val="00585859"/>
    <w:rsid w:val="00586FBC"/>
    <w:rsid w:val="005879C9"/>
    <w:rsid w:val="0059728D"/>
    <w:rsid w:val="005A3C6B"/>
    <w:rsid w:val="005B1EA5"/>
    <w:rsid w:val="005B20D8"/>
    <w:rsid w:val="005C04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7658A"/>
    <w:rsid w:val="0068103E"/>
    <w:rsid w:val="00681416"/>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D794E"/>
    <w:rsid w:val="007F5B8B"/>
    <w:rsid w:val="008056F5"/>
    <w:rsid w:val="008079D9"/>
    <w:rsid w:val="00817E9A"/>
    <w:rsid w:val="00830D57"/>
    <w:rsid w:val="00843FBF"/>
    <w:rsid w:val="00860B07"/>
    <w:rsid w:val="008616F6"/>
    <w:rsid w:val="0086259C"/>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3CDE"/>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2FE4"/>
    <w:rsid w:val="00AF5E20"/>
    <w:rsid w:val="00B002FA"/>
    <w:rsid w:val="00B00327"/>
    <w:rsid w:val="00B024B3"/>
    <w:rsid w:val="00B11DE8"/>
    <w:rsid w:val="00B16753"/>
    <w:rsid w:val="00B179ED"/>
    <w:rsid w:val="00B20E18"/>
    <w:rsid w:val="00B572C4"/>
    <w:rsid w:val="00B60858"/>
    <w:rsid w:val="00B74D4E"/>
    <w:rsid w:val="00B80219"/>
    <w:rsid w:val="00BA19A5"/>
    <w:rsid w:val="00BB2165"/>
    <w:rsid w:val="00BC67F6"/>
    <w:rsid w:val="00BD2004"/>
    <w:rsid w:val="00BD4B12"/>
    <w:rsid w:val="00BE2F92"/>
    <w:rsid w:val="00BF0D5F"/>
    <w:rsid w:val="00BF1126"/>
    <w:rsid w:val="00C11EB4"/>
    <w:rsid w:val="00C12746"/>
    <w:rsid w:val="00C20A5C"/>
    <w:rsid w:val="00C25827"/>
    <w:rsid w:val="00C31BB8"/>
    <w:rsid w:val="00C373EA"/>
    <w:rsid w:val="00C621C1"/>
    <w:rsid w:val="00C62989"/>
    <w:rsid w:val="00C65CBB"/>
    <w:rsid w:val="00C80F37"/>
    <w:rsid w:val="00C97A7F"/>
    <w:rsid w:val="00CA6501"/>
    <w:rsid w:val="00CB5B17"/>
    <w:rsid w:val="00CC4443"/>
    <w:rsid w:val="00CC5CAF"/>
    <w:rsid w:val="00CD614F"/>
    <w:rsid w:val="00D06874"/>
    <w:rsid w:val="00D173F7"/>
    <w:rsid w:val="00D20203"/>
    <w:rsid w:val="00D204E0"/>
    <w:rsid w:val="00D21354"/>
    <w:rsid w:val="00D21E89"/>
    <w:rsid w:val="00D22400"/>
    <w:rsid w:val="00D278BA"/>
    <w:rsid w:val="00D33FE5"/>
    <w:rsid w:val="00D3578A"/>
    <w:rsid w:val="00D4463C"/>
    <w:rsid w:val="00D501EE"/>
    <w:rsid w:val="00D517DC"/>
    <w:rsid w:val="00D5590D"/>
    <w:rsid w:val="00D61759"/>
    <w:rsid w:val="00D618E4"/>
    <w:rsid w:val="00D61DA5"/>
    <w:rsid w:val="00D875ED"/>
    <w:rsid w:val="00D877D0"/>
    <w:rsid w:val="00D90013"/>
    <w:rsid w:val="00D91B9C"/>
    <w:rsid w:val="00D9262C"/>
    <w:rsid w:val="00D92C1B"/>
    <w:rsid w:val="00D94CC7"/>
    <w:rsid w:val="00DA1AF4"/>
    <w:rsid w:val="00DB0C60"/>
    <w:rsid w:val="00DC641A"/>
    <w:rsid w:val="00DD0339"/>
    <w:rsid w:val="00DD6B7D"/>
    <w:rsid w:val="00DD6E14"/>
    <w:rsid w:val="00DE15AC"/>
    <w:rsid w:val="00E061EC"/>
    <w:rsid w:val="00E13E51"/>
    <w:rsid w:val="00E43EAD"/>
    <w:rsid w:val="00E62DCB"/>
    <w:rsid w:val="00E651DD"/>
    <w:rsid w:val="00E66558"/>
    <w:rsid w:val="00E70D81"/>
    <w:rsid w:val="00E726A6"/>
    <w:rsid w:val="00E86F05"/>
    <w:rsid w:val="00EA3605"/>
    <w:rsid w:val="00EA3A2A"/>
    <w:rsid w:val="00EA494C"/>
    <w:rsid w:val="00EA4C30"/>
    <w:rsid w:val="00EB4556"/>
    <w:rsid w:val="00EB64C8"/>
    <w:rsid w:val="00ED5108"/>
    <w:rsid w:val="00F012CA"/>
    <w:rsid w:val="00F01752"/>
    <w:rsid w:val="00F0355A"/>
    <w:rsid w:val="00F24A7E"/>
    <w:rsid w:val="00F33DC0"/>
    <w:rsid w:val="00F55AB0"/>
    <w:rsid w:val="00F62587"/>
    <w:rsid w:val="00F63E9E"/>
    <w:rsid w:val="00F76843"/>
    <w:rsid w:val="00F776E1"/>
    <w:rsid w:val="00F81575"/>
    <w:rsid w:val="00F925EB"/>
    <w:rsid w:val="00FA6DD0"/>
    <w:rsid w:val="00FB4F9D"/>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3A0B8-F2AD-48B5-BF54-FF4F4C53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2228</Words>
  <Characters>12702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Kerry Read</cp:lastModifiedBy>
  <cp:revision>2</cp:revision>
  <cp:lastPrinted>2014-09-17T21:26:00Z</cp:lastPrinted>
  <dcterms:created xsi:type="dcterms:W3CDTF">2025-11-20T12:30:00Z</dcterms:created>
  <dcterms:modified xsi:type="dcterms:W3CDTF">2025-11-20T12:30:00Z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